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8D99" w14:textId="5551109B" w:rsidR="00A92CD3" w:rsidRPr="00BF4B9C" w:rsidRDefault="00A92CD3">
      <w:r w:rsidRPr="00BF4B9C">
        <w:t xml:space="preserve"> </w:t>
      </w:r>
    </w:p>
    <w:tbl>
      <w:tblPr>
        <w:tblW w:w="1529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1"/>
        <w:gridCol w:w="1881"/>
        <w:gridCol w:w="2321"/>
        <w:gridCol w:w="679"/>
        <w:gridCol w:w="1886"/>
        <w:gridCol w:w="1035"/>
        <w:gridCol w:w="1035"/>
        <w:gridCol w:w="1717"/>
        <w:gridCol w:w="1441"/>
        <w:gridCol w:w="2478"/>
      </w:tblGrid>
      <w:tr w:rsidR="00BF4B9C" w:rsidRPr="00BF4B9C" w14:paraId="466DAE58" w14:textId="3DF07091" w:rsidTr="007A5F9A">
        <w:trPr>
          <w:jc w:val="center"/>
        </w:trPr>
        <w:tc>
          <w:tcPr>
            <w:tcW w:w="15294" w:type="dxa"/>
            <w:gridSpan w:val="10"/>
            <w:shd w:val="clear" w:color="auto" w:fill="FFE599" w:themeFill="accent4" w:themeFillTint="66"/>
            <w:vAlign w:val="center"/>
          </w:tcPr>
          <w:p w14:paraId="36E9DC44" w14:textId="77777777" w:rsidR="007A5F9A" w:rsidRPr="00BF4B9C" w:rsidRDefault="007A5F9A" w:rsidP="007E3003">
            <w:pPr>
              <w:pStyle w:val="AralkYok"/>
              <w:jc w:val="center"/>
              <w:rPr>
                <w:rFonts w:ascii="Times New Roman" w:hAnsi="Times New Roman"/>
                <w:b/>
                <w:sz w:val="24"/>
                <w:szCs w:val="24"/>
              </w:rPr>
            </w:pPr>
            <w:r w:rsidRPr="00BF4B9C">
              <w:rPr>
                <w:rFonts w:ascii="Times New Roman" w:hAnsi="Times New Roman"/>
                <w:b/>
                <w:sz w:val="24"/>
                <w:szCs w:val="24"/>
              </w:rPr>
              <w:t xml:space="preserve"> </w:t>
            </w:r>
          </w:p>
          <w:p w14:paraId="381CDD97" w14:textId="1F7DC48B"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24"/>
                <w:szCs w:val="24"/>
              </w:rPr>
              <w:t xml:space="preserve"> 1-KONTROL ORTAMI</w:t>
            </w:r>
          </w:p>
        </w:tc>
      </w:tr>
      <w:tr w:rsidR="00BF4B9C" w:rsidRPr="00BF4B9C" w14:paraId="6090F9BD" w14:textId="4F4B14AA" w:rsidTr="007A5F9A">
        <w:trPr>
          <w:jc w:val="center"/>
        </w:trPr>
        <w:tc>
          <w:tcPr>
            <w:tcW w:w="821" w:type="dxa"/>
            <w:shd w:val="clear" w:color="auto" w:fill="FFE599" w:themeFill="accent4" w:themeFillTint="66"/>
            <w:vAlign w:val="center"/>
          </w:tcPr>
          <w:p w14:paraId="78C63132"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 xml:space="preserve">Standart </w:t>
            </w:r>
          </w:p>
          <w:p w14:paraId="665A3316"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b/>
                <w:sz w:val="16"/>
                <w:szCs w:val="16"/>
              </w:rPr>
              <w:t>Kod No</w:t>
            </w:r>
          </w:p>
        </w:tc>
        <w:tc>
          <w:tcPr>
            <w:tcW w:w="1881" w:type="dxa"/>
            <w:shd w:val="clear" w:color="auto" w:fill="FFE599" w:themeFill="accent4" w:themeFillTint="66"/>
            <w:vAlign w:val="center"/>
          </w:tcPr>
          <w:p w14:paraId="2D66D0CC"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Kamu İç Kontrol Standardı ve Genel Şartı</w:t>
            </w:r>
          </w:p>
        </w:tc>
        <w:tc>
          <w:tcPr>
            <w:tcW w:w="2321" w:type="dxa"/>
            <w:shd w:val="clear" w:color="auto" w:fill="FFE599" w:themeFill="accent4" w:themeFillTint="66"/>
            <w:vAlign w:val="center"/>
          </w:tcPr>
          <w:p w14:paraId="5C64FAF9"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Mevcut Durum</w:t>
            </w:r>
          </w:p>
        </w:tc>
        <w:tc>
          <w:tcPr>
            <w:tcW w:w="679" w:type="dxa"/>
            <w:shd w:val="clear" w:color="auto" w:fill="FFE599" w:themeFill="accent4" w:themeFillTint="66"/>
            <w:vAlign w:val="center"/>
          </w:tcPr>
          <w:p w14:paraId="28FD0CA2"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 xml:space="preserve">Eylem </w:t>
            </w:r>
          </w:p>
          <w:p w14:paraId="0EDA6517"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Kod No</w:t>
            </w:r>
          </w:p>
        </w:tc>
        <w:tc>
          <w:tcPr>
            <w:tcW w:w="1886" w:type="dxa"/>
            <w:shd w:val="clear" w:color="auto" w:fill="FFE599" w:themeFill="accent4" w:themeFillTint="66"/>
            <w:vAlign w:val="center"/>
          </w:tcPr>
          <w:p w14:paraId="6B64ECB5"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Öngörülen Eylem</w:t>
            </w:r>
          </w:p>
          <w:p w14:paraId="19D9D54A"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 xml:space="preserve"> </w:t>
            </w: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Eylemler</w:t>
            </w:r>
          </w:p>
        </w:tc>
        <w:tc>
          <w:tcPr>
            <w:tcW w:w="1035" w:type="dxa"/>
            <w:shd w:val="clear" w:color="auto" w:fill="FFE599" w:themeFill="accent4" w:themeFillTint="66"/>
            <w:vAlign w:val="center"/>
          </w:tcPr>
          <w:p w14:paraId="54D84356"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 xml:space="preserve">Sorumlu Birim </w:t>
            </w:r>
          </w:p>
          <w:p w14:paraId="079C10B7" w14:textId="77777777" w:rsidR="007A5F9A" w:rsidRPr="00BF4B9C" w:rsidRDefault="007A5F9A" w:rsidP="007E3003">
            <w:pPr>
              <w:pStyle w:val="AralkYok"/>
              <w:jc w:val="center"/>
              <w:rPr>
                <w:rFonts w:ascii="Times New Roman" w:hAnsi="Times New Roman"/>
                <w:b/>
                <w:sz w:val="16"/>
                <w:szCs w:val="16"/>
              </w:rPr>
            </w:pP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Çalışma </w:t>
            </w:r>
          </w:p>
          <w:p w14:paraId="0939E120"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Grubu Üyeleri</w:t>
            </w:r>
          </w:p>
        </w:tc>
        <w:tc>
          <w:tcPr>
            <w:tcW w:w="1035" w:type="dxa"/>
            <w:shd w:val="clear" w:color="auto" w:fill="FFE599" w:themeFill="accent4" w:themeFillTint="66"/>
            <w:vAlign w:val="center"/>
          </w:tcPr>
          <w:p w14:paraId="0C7E3549" w14:textId="77777777" w:rsidR="007A5F9A" w:rsidRPr="00BF4B9C" w:rsidRDefault="007A5F9A" w:rsidP="007E3003">
            <w:pPr>
              <w:pStyle w:val="AralkYok"/>
              <w:jc w:val="center"/>
              <w:rPr>
                <w:rFonts w:ascii="Times New Roman" w:hAnsi="Times New Roman"/>
                <w:b/>
                <w:sz w:val="16"/>
                <w:szCs w:val="16"/>
              </w:rPr>
            </w:pPr>
            <w:proofErr w:type="gramStart"/>
            <w:r w:rsidRPr="00BF4B9C">
              <w:rPr>
                <w:rFonts w:ascii="Times New Roman" w:hAnsi="Times New Roman"/>
                <w:b/>
                <w:sz w:val="16"/>
                <w:szCs w:val="16"/>
              </w:rPr>
              <w:t>İşbirliği</w:t>
            </w:r>
            <w:proofErr w:type="gramEnd"/>
            <w:r w:rsidRPr="00BF4B9C">
              <w:rPr>
                <w:rFonts w:ascii="Times New Roman" w:hAnsi="Times New Roman"/>
                <w:b/>
                <w:sz w:val="16"/>
                <w:szCs w:val="16"/>
              </w:rPr>
              <w:t xml:space="preserve"> </w:t>
            </w:r>
          </w:p>
          <w:p w14:paraId="60CEEEE2"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 xml:space="preserve">Yapılacak </w:t>
            </w:r>
          </w:p>
          <w:p w14:paraId="7DAF4B3C"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Birim</w:t>
            </w:r>
          </w:p>
        </w:tc>
        <w:tc>
          <w:tcPr>
            <w:tcW w:w="1717" w:type="dxa"/>
            <w:shd w:val="clear" w:color="auto" w:fill="FFE599" w:themeFill="accent4" w:themeFillTint="66"/>
            <w:vAlign w:val="center"/>
          </w:tcPr>
          <w:p w14:paraId="48E635A8"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Çıktı-Sonuç</w:t>
            </w:r>
          </w:p>
        </w:tc>
        <w:tc>
          <w:tcPr>
            <w:tcW w:w="1441" w:type="dxa"/>
            <w:shd w:val="clear" w:color="auto" w:fill="FFE599" w:themeFill="accent4" w:themeFillTint="66"/>
            <w:vAlign w:val="center"/>
          </w:tcPr>
          <w:p w14:paraId="42A5476C" w14:textId="77777777"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 xml:space="preserve">Bitirme </w:t>
            </w:r>
          </w:p>
          <w:p w14:paraId="59B1C875"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b/>
                <w:sz w:val="16"/>
                <w:szCs w:val="16"/>
              </w:rPr>
              <w:t>Tarihi</w:t>
            </w:r>
          </w:p>
        </w:tc>
        <w:tc>
          <w:tcPr>
            <w:tcW w:w="2478" w:type="dxa"/>
            <w:shd w:val="clear" w:color="auto" w:fill="FFE599" w:themeFill="accent4" w:themeFillTint="66"/>
            <w:vAlign w:val="center"/>
          </w:tcPr>
          <w:p w14:paraId="1464229F" w14:textId="3582B1AF" w:rsidR="007A5F9A" w:rsidRPr="00BF4B9C" w:rsidRDefault="007A5F9A" w:rsidP="007E3003">
            <w:pPr>
              <w:pStyle w:val="AralkYok"/>
              <w:jc w:val="center"/>
              <w:rPr>
                <w:rFonts w:ascii="Times New Roman" w:hAnsi="Times New Roman"/>
                <w:b/>
                <w:sz w:val="16"/>
                <w:szCs w:val="16"/>
              </w:rPr>
            </w:pPr>
            <w:r w:rsidRPr="00BF4B9C">
              <w:rPr>
                <w:rFonts w:ascii="Times New Roman" w:hAnsi="Times New Roman"/>
                <w:b/>
                <w:sz w:val="16"/>
                <w:szCs w:val="16"/>
              </w:rPr>
              <w:t>Açıklama</w:t>
            </w:r>
          </w:p>
        </w:tc>
      </w:tr>
      <w:tr w:rsidR="00BF4B9C" w:rsidRPr="00BF4B9C" w14:paraId="20BABC19" w14:textId="45912950" w:rsidTr="007A5F9A">
        <w:trPr>
          <w:trHeight w:val="414"/>
          <w:jc w:val="center"/>
        </w:trPr>
        <w:tc>
          <w:tcPr>
            <w:tcW w:w="821" w:type="dxa"/>
            <w:shd w:val="clear" w:color="auto" w:fill="BFBFBF" w:themeFill="background1" w:themeFillShade="BF"/>
            <w:vAlign w:val="center"/>
          </w:tcPr>
          <w:p w14:paraId="34C9A88B" w14:textId="77777777" w:rsidR="007A5F9A" w:rsidRPr="00BF4B9C" w:rsidRDefault="007A5F9A" w:rsidP="007E3003">
            <w:pPr>
              <w:pStyle w:val="AralkYok"/>
              <w:jc w:val="center"/>
              <w:rPr>
                <w:rFonts w:ascii="Times New Roman" w:hAnsi="Times New Roman"/>
                <w:b/>
                <w:bCs/>
                <w:sz w:val="16"/>
                <w:szCs w:val="16"/>
              </w:rPr>
            </w:pPr>
            <w:r w:rsidRPr="00BF4B9C">
              <w:rPr>
                <w:rFonts w:ascii="Times New Roman" w:hAnsi="Times New Roman"/>
                <w:b/>
                <w:bCs/>
                <w:sz w:val="16"/>
                <w:szCs w:val="16"/>
              </w:rPr>
              <w:t>KOS 1</w:t>
            </w:r>
          </w:p>
        </w:tc>
        <w:tc>
          <w:tcPr>
            <w:tcW w:w="14473" w:type="dxa"/>
            <w:gridSpan w:val="9"/>
            <w:shd w:val="clear" w:color="auto" w:fill="BFBFBF" w:themeFill="background1" w:themeFillShade="BF"/>
            <w:vAlign w:val="center"/>
          </w:tcPr>
          <w:p w14:paraId="3753B104" w14:textId="77777777" w:rsidR="007A5F9A" w:rsidRPr="00BF4B9C" w:rsidRDefault="007A5F9A" w:rsidP="007E3003">
            <w:pPr>
              <w:pStyle w:val="AralkYok"/>
              <w:rPr>
                <w:rFonts w:ascii="Times New Roman" w:hAnsi="Times New Roman"/>
                <w:b/>
                <w:bCs/>
                <w:sz w:val="16"/>
                <w:szCs w:val="16"/>
              </w:rPr>
            </w:pPr>
            <w:r w:rsidRPr="00BF4B9C">
              <w:rPr>
                <w:rFonts w:ascii="Times New Roman" w:hAnsi="Times New Roman"/>
                <w:b/>
                <w:bCs/>
                <w:sz w:val="16"/>
                <w:szCs w:val="16"/>
              </w:rPr>
              <w:t>Etik değerler ve dürüstlük: Personel davranışlarını belirleyen kuralların personel tarafından bilinmesi sağlanmalıdır.</w:t>
            </w:r>
          </w:p>
        </w:tc>
      </w:tr>
      <w:tr w:rsidR="00BF4B9C" w:rsidRPr="00BF4B9C" w14:paraId="61B0476F" w14:textId="03BBC428" w:rsidTr="007A5F9A">
        <w:trPr>
          <w:trHeight w:val="2145"/>
          <w:jc w:val="center"/>
        </w:trPr>
        <w:tc>
          <w:tcPr>
            <w:tcW w:w="821" w:type="dxa"/>
            <w:shd w:val="clear" w:color="auto" w:fill="FFF2CC" w:themeFill="accent4" w:themeFillTint="33"/>
            <w:vAlign w:val="center"/>
          </w:tcPr>
          <w:p w14:paraId="36CED629"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KOS 1.1</w:t>
            </w:r>
          </w:p>
        </w:tc>
        <w:tc>
          <w:tcPr>
            <w:tcW w:w="1881" w:type="dxa"/>
            <w:shd w:val="clear" w:color="auto" w:fill="FFF2CC" w:themeFill="accent4" w:themeFillTint="33"/>
            <w:vAlign w:val="center"/>
          </w:tcPr>
          <w:p w14:paraId="37FABCE2" w14:textId="77777777" w:rsidR="007A5F9A" w:rsidRPr="00BF4B9C" w:rsidRDefault="007A5F9A" w:rsidP="007E3003">
            <w:pPr>
              <w:pStyle w:val="AralkYok"/>
              <w:rPr>
                <w:rFonts w:ascii="Times New Roman" w:hAnsi="Times New Roman"/>
                <w:sz w:val="16"/>
                <w:szCs w:val="16"/>
              </w:rPr>
            </w:pPr>
            <w:r w:rsidRPr="00BF4B9C">
              <w:rPr>
                <w:rFonts w:ascii="Times New Roman" w:hAnsi="Times New Roman"/>
                <w:sz w:val="16"/>
                <w:szCs w:val="16"/>
              </w:rPr>
              <w:t>İç Kontrol Sistemi ve işleyişi yönetici ve personel tarafından sahiplenmeli ve desteklenmelidir.</w:t>
            </w:r>
          </w:p>
        </w:tc>
        <w:tc>
          <w:tcPr>
            <w:tcW w:w="2321" w:type="dxa"/>
            <w:shd w:val="clear" w:color="auto" w:fill="FFF2CC" w:themeFill="accent4" w:themeFillTint="33"/>
            <w:vAlign w:val="center"/>
          </w:tcPr>
          <w:p w14:paraId="292D09B6" w14:textId="4B3A3E75" w:rsidR="007A5F9A" w:rsidRPr="00BF4B9C" w:rsidRDefault="007A5F9A" w:rsidP="007E3003">
            <w:pPr>
              <w:pStyle w:val="AralkYok"/>
              <w:jc w:val="both"/>
              <w:rPr>
                <w:rFonts w:ascii="Times New Roman" w:hAnsi="Times New Roman"/>
                <w:sz w:val="16"/>
                <w:szCs w:val="16"/>
              </w:rPr>
            </w:pPr>
            <w:proofErr w:type="gramStart"/>
            <w:r w:rsidRPr="00BF4B9C">
              <w:rPr>
                <w:rFonts w:ascii="Times New Roman" w:hAnsi="Times New Roman"/>
                <w:sz w:val="16"/>
                <w:szCs w:val="16"/>
              </w:rPr>
              <w:t>Üniversitemiz  iç</w:t>
            </w:r>
            <w:proofErr w:type="gramEnd"/>
            <w:r w:rsidRPr="00BF4B9C">
              <w:rPr>
                <w:rFonts w:ascii="Times New Roman" w:hAnsi="Times New Roman"/>
                <w:sz w:val="16"/>
                <w:szCs w:val="16"/>
              </w:rPr>
              <w:t xml:space="preserve"> kontrol çalışmaları 2020 yılı itibariyle  başlamış olup, bu kapsamda birim yöneticileri ile üst yönetime bilgi verilmiştir. </w:t>
            </w:r>
          </w:p>
          <w:p w14:paraId="3FDA5C44"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 xml:space="preserve">İç Kontrol İzleme ve Yönlendirme Kurulu ve İç Kontrol Standartlarına Uyum Eylem Planı Hazırlama Grubu oluşturulmuş, SGDB tarafından üst </w:t>
            </w:r>
            <w:proofErr w:type="gramStart"/>
            <w:r w:rsidRPr="00BF4B9C">
              <w:rPr>
                <w:rFonts w:ascii="Times New Roman" w:hAnsi="Times New Roman"/>
                <w:sz w:val="16"/>
                <w:szCs w:val="16"/>
              </w:rPr>
              <w:t>yönetime,  idare</w:t>
            </w:r>
            <w:proofErr w:type="gramEnd"/>
            <w:r w:rsidRPr="00BF4B9C">
              <w:rPr>
                <w:rFonts w:ascii="Times New Roman" w:hAnsi="Times New Roman"/>
                <w:sz w:val="16"/>
                <w:szCs w:val="16"/>
              </w:rPr>
              <w:t xml:space="preserve"> yönetici ve personeline bilgilendirme toplantıları düzenlenmeye başlanmıştır.</w:t>
            </w:r>
          </w:p>
        </w:tc>
        <w:tc>
          <w:tcPr>
            <w:tcW w:w="679" w:type="dxa"/>
            <w:shd w:val="clear" w:color="auto" w:fill="FFF2CC" w:themeFill="accent4" w:themeFillTint="33"/>
            <w:vAlign w:val="center"/>
          </w:tcPr>
          <w:p w14:paraId="37126BAE"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1.1.1</w:t>
            </w:r>
          </w:p>
        </w:tc>
        <w:tc>
          <w:tcPr>
            <w:tcW w:w="1886" w:type="dxa"/>
            <w:shd w:val="clear" w:color="auto" w:fill="FFF2CC" w:themeFill="accent4" w:themeFillTint="33"/>
            <w:vAlign w:val="center"/>
          </w:tcPr>
          <w:p w14:paraId="58B9B6EB"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İç Kontrol konusunda idare yöneticilerine ve personeline belirli periyotlarda bilgilendirme toplantıları yapılmalı ve iç kontrol konusunda yapılan çalışmalar takip edilmelidir.</w:t>
            </w:r>
          </w:p>
        </w:tc>
        <w:tc>
          <w:tcPr>
            <w:tcW w:w="1035" w:type="dxa"/>
            <w:shd w:val="clear" w:color="auto" w:fill="FFF2CC" w:themeFill="accent4" w:themeFillTint="33"/>
            <w:vAlign w:val="center"/>
          </w:tcPr>
          <w:p w14:paraId="67AB44DD" w14:textId="37300AC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 xml:space="preserve">Tüm </w:t>
            </w:r>
            <w:r w:rsidR="00BF4B9C">
              <w:rPr>
                <w:rFonts w:ascii="Times New Roman" w:hAnsi="Times New Roman"/>
                <w:sz w:val="16"/>
                <w:szCs w:val="16"/>
              </w:rPr>
              <w:t>B</w:t>
            </w:r>
            <w:r w:rsidRPr="00BF4B9C">
              <w:rPr>
                <w:rFonts w:ascii="Times New Roman" w:hAnsi="Times New Roman"/>
                <w:sz w:val="16"/>
                <w:szCs w:val="16"/>
              </w:rPr>
              <w:t xml:space="preserve">irimler </w:t>
            </w:r>
          </w:p>
          <w:p w14:paraId="307DB6EA" w14:textId="77777777" w:rsidR="007A5F9A" w:rsidRPr="00BF4B9C" w:rsidRDefault="007A5F9A" w:rsidP="007E3003">
            <w:pPr>
              <w:pStyle w:val="AralkYok"/>
              <w:jc w:val="center"/>
              <w:rPr>
                <w:rFonts w:ascii="Times New Roman" w:hAnsi="Times New Roman"/>
                <w:sz w:val="16"/>
                <w:szCs w:val="16"/>
              </w:rPr>
            </w:pPr>
          </w:p>
          <w:p w14:paraId="61DF06AC"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SGDB</w:t>
            </w:r>
          </w:p>
        </w:tc>
        <w:tc>
          <w:tcPr>
            <w:tcW w:w="1035" w:type="dxa"/>
            <w:shd w:val="clear" w:color="auto" w:fill="FFF2CC" w:themeFill="accent4" w:themeFillTint="33"/>
            <w:vAlign w:val="center"/>
          </w:tcPr>
          <w:p w14:paraId="440FE241" w14:textId="77777777" w:rsidR="007A5F9A" w:rsidRPr="00BF4B9C" w:rsidRDefault="007A5F9A" w:rsidP="007E3003">
            <w:pPr>
              <w:pStyle w:val="AralkYok"/>
              <w:jc w:val="center"/>
              <w:rPr>
                <w:rFonts w:ascii="Times New Roman" w:hAnsi="Times New Roman"/>
                <w:sz w:val="16"/>
                <w:szCs w:val="16"/>
              </w:rPr>
            </w:pPr>
          </w:p>
          <w:p w14:paraId="3067B56D"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15A7D9F6" w14:textId="77777777" w:rsidR="007A5F9A" w:rsidRPr="00BF4B9C" w:rsidRDefault="007A5F9A" w:rsidP="007E3003">
            <w:pPr>
              <w:pStyle w:val="AralkYok"/>
              <w:rPr>
                <w:rFonts w:ascii="Times New Roman" w:hAnsi="Times New Roman"/>
                <w:sz w:val="16"/>
                <w:szCs w:val="16"/>
              </w:rPr>
            </w:pPr>
            <w:r w:rsidRPr="00BF4B9C">
              <w:rPr>
                <w:rFonts w:ascii="Times New Roman" w:hAnsi="Times New Roman"/>
                <w:sz w:val="16"/>
                <w:szCs w:val="16"/>
              </w:rPr>
              <w:t>1-Eğitim Faaliyetleri</w:t>
            </w:r>
          </w:p>
          <w:p w14:paraId="63617128" w14:textId="77777777" w:rsidR="007A5F9A" w:rsidRPr="00BF4B9C" w:rsidRDefault="007A5F9A" w:rsidP="007E3003">
            <w:pPr>
              <w:pStyle w:val="AralkYok"/>
              <w:rPr>
                <w:rFonts w:ascii="Times New Roman" w:hAnsi="Times New Roman"/>
                <w:sz w:val="16"/>
                <w:szCs w:val="16"/>
              </w:rPr>
            </w:pPr>
            <w:r w:rsidRPr="00BF4B9C">
              <w:rPr>
                <w:rFonts w:ascii="Times New Roman" w:hAnsi="Times New Roman"/>
                <w:sz w:val="16"/>
                <w:szCs w:val="16"/>
              </w:rPr>
              <w:t xml:space="preserve">2-İç </w:t>
            </w:r>
            <w:proofErr w:type="gramStart"/>
            <w:r w:rsidRPr="00BF4B9C">
              <w:rPr>
                <w:rFonts w:ascii="Times New Roman" w:hAnsi="Times New Roman"/>
                <w:sz w:val="16"/>
                <w:szCs w:val="16"/>
              </w:rPr>
              <w:t>Kontrol  El</w:t>
            </w:r>
            <w:proofErr w:type="gramEnd"/>
            <w:r w:rsidRPr="00BF4B9C">
              <w:rPr>
                <w:rFonts w:ascii="Times New Roman" w:hAnsi="Times New Roman"/>
                <w:sz w:val="16"/>
                <w:szCs w:val="16"/>
              </w:rPr>
              <w:t xml:space="preserve"> Kitabı</w:t>
            </w:r>
          </w:p>
        </w:tc>
        <w:tc>
          <w:tcPr>
            <w:tcW w:w="1441" w:type="dxa"/>
            <w:shd w:val="clear" w:color="auto" w:fill="FFF2CC" w:themeFill="accent4" w:themeFillTint="33"/>
            <w:vAlign w:val="center"/>
          </w:tcPr>
          <w:p w14:paraId="2C3EED9D"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052E70F6" w14:textId="14A2574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Birimler tarafından iç kontrol kapsamında yapılan toplantıların ve bilgilendirmelerin SGDB ‘ye resmi yazı ile bildirilmesi.</w:t>
            </w:r>
          </w:p>
        </w:tc>
      </w:tr>
      <w:tr w:rsidR="00BF4B9C" w:rsidRPr="00BF4B9C" w14:paraId="5855BF30" w14:textId="7F25C643" w:rsidTr="007A5F9A">
        <w:trPr>
          <w:jc w:val="center"/>
        </w:trPr>
        <w:tc>
          <w:tcPr>
            <w:tcW w:w="821" w:type="dxa"/>
            <w:vMerge w:val="restart"/>
            <w:shd w:val="clear" w:color="auto" w:fill="FFF2CC" w:themeFill="accent4" w:themeFillTint="33"/>
            <w:vAlign w:val="center"/>
          </w:tcPr>
          <w:p w14:paraId="42B164C3" w14:textId="77777777" w:rsidR="007A5F9A" w:rsidRPr="00BF4B9C" w:rsidRDefault="007A5F9A" w:rsidP="00C42011">
            <w:pPr>
              <w:pStyle w:val="AralkYok"/>
              <w:jc w:val="center"/>
              <w:rPr>
                <w:rFonts w:ascii="Times New Roman" w:hAnsi="Times New Roman"/>
                <w:sz w:val="16"/>
                <w:szCs w:val="16"/>
              </w:rPr>
            </w:pPr>
            <w:r w:rsidRPr="00BF4B9C">
              <w:rPr>
                <w:rFonts w:ascii="Times New Roman" w:hAnsi="Times New Roman"/>
                <w:sz w:val="16"/>
                <w:szCs w:val="16"/>
              </w:rPr>
              <w:t>KOS 1.2</w:t>
            </w:r>
          </w:p>
        </w:tc>
        <w:tc>
          <w:tcPr>
            <w:tcW w:w="1881" w:type="dxa"/>
            <w:vMerge w:val="restart"/>
            <w:shd w:val="clear" w:color="auto" w:fill="FFF2CC" w:themeFill="accent4" w:themeFillTint="33"/>
            <w:vAlign w:val="center"/>
          </w:tcPr>
          <w:p w14:paraId="2A7354D9" w14:textId="77777777" w:rsidR="007A5F9A" w:rsidRPr="00BF4B9C" w:rsidRDefault="007A5F9A" w:rsidP="00C42011">
            <w:pPr>
              <w:pStyle w:val="AralkYok"/>
              <w:jc w:val="both"/>
              <w:rPr>
                <w:rFonts w:ascii="Times New Roman" w:hAnsi="Times New Roman"/>
                <w:sz w:val="16"/>
                <w:szCs w:val="16"/>
              </w:rPr>
            </w:pPr>
            <w:r w:rsidRPr="00BF4B9C">
              <w:rPr>
                <w:rFonts w:ascii="Times New Roman" w:hAnsi="Times New Roman"/>
                <w:sz w:val="16"/>
                <w:szCs w:val="16"/>
              </w:rPr>
              <w:t>İdarenin yöneticileri iç kontrol sisteminin uygulanmasında personele örnek olmalıdır.</w:t>
            </w:r>
          </w:p>
        </w:tc>
        <w:tc>
          <w:tcPr>
            <w:tcW w:w="2321" w:type="dxa"/>
            <w:vMerge w:val="restart"/>
            <w:shd w:val="clear" w:color="auto" w:fill="FFF2CC" w:themeFill="accent4" w:themeFillTint="33"/>
            <w:vAlign w:val="center"/>
          </w:tcPr>
          <w:p w14:paraId="0F08B698" w14:textId="77777777" w:rsidR="007A5F9A" w:rsidRPr="00BF4B9C" w:rsidRDefault="007A5F9A" w:rsidP="00C42011">
            <w:pPr>
              <w:pStyle w:val="AralkYok"/>
              <w:jc w:val="both"/>
              <w:rPr>
                <w:rFonts w:ascii="Times New Roman" w:hAnsi="Times New Roman"/>
                <w:sz w:val="16"/>
                <w:szCs w:val="16"/>
              </w:rPr>
            </w:pPr>
          </w:p>
          <w:p w14:paraId="258AD1AA" w14:textId="5C51A1AF" w:rsidR="007A5F9A" w:rsidRPr="00BF4B9C" w:rsidRDefault="007A5F9A" w:rsidP="00C42011">
            <w:pPr>
              <w:pStyle w:val="AralkYok"/>
              <w:jc w:val="both"/>
              <w:rPr>
                <w:rFonts w:ascii="Times New Roman" w:hAnsi="Times New Roman"/>
                <w:sz w:val="16"/>
                <w:szCs w:val="16"/>
              </w:rPr>
            </w:pPr>
            <w:r w:rsidRPr="00BF4B9C">
              <w:rPr>
                <w:rFonts w:ascii="Times New Roman" w:hAnsi="Times New Roman"/>
                <w:sz w:val="16"/>
                <w:szCs w:val="16"/>
              </w:rPr>
              <w:t xml:space="preserve"> </w:t>
            </w:r>
          </w:p>
        </w:tc>
        <w:tc>
          <w:tcPr>
            <w:tcW w:w="679" w:type="dxa"/>
            <w:shd w:val="clear" w:color="auto" w:fill="FFF2CC" w:themeFill="accent4" w:themeFillTint="33"/>
            <w:vAlign w:val="center"/>
          </w:tcPr>
          <w:p w14:paraId="599A2F83" w14:textId="77777777" w:rsidR="007A5F9A" w:rsidRPr="00BF4B9C" w:rsidRDefault="007A5F9A" w:rsidP="00C42011">
            <w:pPr>
              <w:pStyle w:val="AralkYok"/>
              <w:jc w:val="center"/>
              <w:rPr>
                <w:rFonts w:ascii="Times New Roman" w:hAnsi="Times New Roman"/>
                <w:sz w:val="16"/>
                <w:szCs w:val="16"/>
              </w:rPr>
            </w:pPr>
            <w:r w:rsidRPr="00BF4B9C">
              <w:rPr>
                <w:rFonts w:ascii="Times New Roman" w:hAnsi="Times New Roman"/>
                <w:sz w:val="16"/>
                <w:szCs w:val="16"/>
              </w:rPr>
              <w:t>1.2.1</w:t>
            </w:r>
          </w:p>
        </w:tc>
        <w:tc>
          <w:tcPr>
            <w:tcW w:w="1886" w:type="dxa"/>
            <w:shd w:val="clear" w:color="auto" w:fill="FFF2CC" w:themeFill="accent4" w:themeFillTint="33"/>
            <w:vAlign w:val="center"/>
          </w:tcPr>
          <w:p w14:paraId="0B1D9CBE" w14:textId="77777777" w:rsidR="007A5F9A" w:rsidRPr="00BF4B9C" w:rsidRDefault="007A5F9A" w:rsidP="00C42011">
            <w:pPr>
              <w:pStyle w:val="AralkYok"/>
              <w:rPr>
                <w:rFonts w:ascii="Times New Roman" w:hAnsi="Times New Roman"/>
                <w:sz w:val="16"/>
                <w:szCs w:val="16"/>
              </w:rPr>
            </w:pPr>
            <w:r w:rsidRPr="00BF4B9C">
              <w:rPr>
                <w:rFonts w:ascii="Times New Roman" w:hAnsi="Times New Roman"/>
                <w:sz w:val="16"/>
                <w:szCs w:val="16"/>
              </w:rPr>
              <w:t>Yöneticilerin personeline iç kontrol süreçleri ile ilgili farkındalık yaratarak standartlar konusunda uygulamalarını paylaşma ve izleme toplantılarını yapması sağlanacaktır.</w:t>
            </w:r>
          </w:p>
        </w:tc>
        <w:tc>
          <w:tcPr>
            <w:tcW w:w="1035" w:type="dxa"/>
            <w:shd w:val="clear" w:color="auto" w:fill="FFF2CC" w:themeFill="accent4" w:themeFillTint="33"/>
            <w:vAlign w:val="center"/>
          </w:tcPr>
          <w:p w14:paraId="0A12EAEF" w14:textId="77777777" w:rsidR="007A5F9A" w:rsidRPr="00BF4B9C" w:rsidRDefault="007A5F9A" w:rsidP="00C42011">
            <w:pPr>
              <w:pStyle w:val="AralkYok"/>
              <w:jc w:val="center"/>
              <w:rPr>
                <w:rFonts w:ascii="Times New Roman" w:hAnsi="Times New Roman"/>
                <w:sz w:val="16"/>
                <w:szCs w:val="16"/>
              </w:rPr>
            </w:pPr>
            <w:r w:rsidRPr="00BF4B9C">
              <w:rPr>
                <w:rFonts w:ascii="Times New Roman" w:hAnsi="Times New Roman"/>
                <w:sz w:val="16"/>
                <w:szCs w:val="16"/>
              </w:rPr>
              <w:t xml:space="preserve">Tüm Birimler </w:t>
            </w:r>
          </w:p>
          <w:p w14:paraId="12CB985C" w14:textId="77777777" w:rsidR="007A5F9A" w:rsidRPr="00BF4B9C" w:rsidRDefault="007A5F9A" w:rsidP="00C42011">
            <w:pPr>
              <w:pStyle w:val="AralkYok"/>
              <w:jc w:val="center"/>
              <w:rPr>
                <w:rFonts w:ascii="Times New Roman" w:hAnsi="Times New Roman"/>
                <w:sz w:val="16"/>
                <w:szCs w:val="16"/>
              </w:rPr>
            </w:pPr>
          </w:p>
          <w:p w14:paraId="27A0CA7B" w14:textId="77777777" w:rsidR="007A5F9A" w:rsidRPr="00BF4B9C" w:rsidRDefault="007A5F9A" w:rsidP="00C42011">
            <w:pPr>
              <w:pStyle w:val="AralkYok"/>
              <w:jc w:val="center"/>
              <w:rPr>
                <w:rFonts w:ascii="Times New Roman" w:hAnsi="Times New Roman"/>
                <w:sz w:val="16"/>
                <w:szCs w:val="16"/>
              </w:rPr>
            </w:pPr>
            <w:r w:rsidRPr="00BF4B9C">
              <w:rPr>
                <w:rFonts w:ascii="Times New Roman" w:hAnsi="Times New Roman"/>
                <w:sz w:val="16"/>
                <w:szCs w:val="16"/>
              </w:rPr>
              <w:t>SGDB</w:t>
            </w:r>
          </w:p>
        </w:tc>
        <w:tc>
          <w:tcPr>
            <w:tcW w:w="1035" w:type="dxa"/>
            <w:shd w:val="clear" w:color="auto" w:fill="FFF2CC" w:themeFill="accent4" w:themeFillTint="33"/>
            <w:vAlign w:val="center"/>
          </w:tcPr>
          <w:p w14:paraId="5E8487FB" w14:textId="77777777" w:rsidR="007A5F9A" w:rsidRPr="00BF4B9C" w:rsidRDefault="007A5F9A" w:rsidP="00C42011">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1D6183F9" w14:textId="77777777" w:rsidR="007A5F9A" w:rsidRPr="00BF4B9C" w:rsidRDefault="007A5F9A" w:rsidP="00C42011">
            <w:pPr>
              <w:pStyle w:val="AralkYok"/>
              <w:rPr>
                <w:rFonts w:ascii="Times New Roman" w:hAnsi="Times New Roman"/>
                <w:sz w:val="16"/>
                <w:szCs w:val="16"/>
              </w:rPr>
            </w:pPr>
            <w:r w:rsidRPr="00BF4B9C">
              <w:rPr>
                <w:rFonts w:ascii="Times New Roman" w:hAnsi="Times New Roman"/>
                <w:sz w:val="16"/>
                <w:szCs w:val="16"/>
              </w:rPr>
              <w:t>1-İç Kontrol Bilgilendirme Toplantıları</w:t>
            </w:r>
          </w:p>
          <w:p w14:paraId="4110AE7D" w14:textId="77777777" w:rsidR="007A5F9A" w:rsidRPr="00BF4B9C" w:rsidRDefault="007A5F9A" w:rsidP="00C42011">
            <w:pPr>
              <w:pStyle w:val="AralkYok"/>
              <w:rPr>
                <w:rFonts w:ascii="Times New Roman" w:hAnsi="Times New Roman"/>
                <w:sz w:val="16"/>
                <w:szCs w:val="16"/>
              </w:rPr>
            </w:pPr>
            <w:r w:rsidRPr="00BF4B9C">
              <w:rPr>
                <w:rFonts w:ascii="Times New Roman" w:hAnsi="Times New Roman"/>
                <w:sz w:val="16"/>
                <w:szCs w:val="16"/>
              </w:rPr>
              <w:t>2-Toplantı tutanak ve raporları</w:t>
            </w:r>
          </w:p>
        </w:tc>
        <w:tc>
          <w:tcPr>
            <w:tcW w:w="1441" w:type="dxa"/>
            <w:shd w:val="clear" w:color="auto" w:fill="FFF2CC" w:themeFill="accent4" w:themeFillTint="33"/>
            <w:vAlign w:val="center"/>
          </w:tcPr>
          <w:p w14:paraId="3802D2BE" w14:textId="77777777" w:rsidR="007A5F9A" w:rsidRPr="00BF4B9C" w:rsidRDefault="007A5F9A" w:rsidP="00C42011">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5F5B9AFD" w14:textId="67FF550D" w:rsidR="007A5F9A" w:rsidRPr="00BF4B9C" w:rsidRDefault="007A5F9A" w:rsidP="00C42011">
            <w:pPr>
              <w:pStyle w:val="AralkYok"/>
              <w:jc w:val="both"/>
              <w:rPr>
                <w:rFonts w:ascii="Times New Roman" w:hAnsi="Times New Roman"/>
                <w:sz w:val="16"/>
                <w:szCs w:val="16"/>
              </w:rPr>
            </w:pPr>
            <w:r w:rsidRPr="00BF4B9C">
              <w:rPr>
                <w:rFonts w:ascii="Times New Roman" w:hAnsi="Times New Roman"/>
                <w:sz w:val="16"/>
                <w:szCs w:val="16"/>
              </w:rPr>
              <w:t>Yöneticiler personeline bilgilendirme toplantılarını yapacak, geri görüş anket formları ile de farkındalığı değerlendirecek ve üst birimlerini bilgilendirecektir.</w:t>
            </w:r>
          </w:p>
        </w:tc>
      </w:tr>
      <w:tr w:rsidR="00BF4B9C" w:rsidRPr="00BF4B9C" w14:paraId="7A5A7F45" w14:textId="4CCAA129" w:rsidTr="007A5F9A">
        <w:trPr>
          <w:trHeight w:val="701"/>
          <w:jc w:val="center"/>
        </w:trPr>
        <w:tc>
          <w:tcPr>
            <w:tcW w:w="821" w:type="dxa"/>
            <w:vMerge/>
            <w:shd w:val="clear" w:color="auto" w:fill="FFF2CC" w:themeFill="accent4" w:themeFillTint="33"/>
            <w:vAlign w:val="center"/>
          </w:tcPr>
          <w:p w14:paraId="6C948820" w14:textId="77777777" w:rsidR="007A5F9A" w:rsidRPr="00BF4B9C" w:rsidRDefault="007A5F9A" w:rsidP="00C42011">
            <w:pPr>
              <w:pStyle w:val="AralkYok"/>
              <w:jc w:val="center"/>
              <w:rPr>
                <w:rFonts w:ascii="Times New Roman" w:hAnsi="Times New Roman"/>
                <w:sz w:val="16"/>
                <w:szCs w:val="16"/>
              </w:rPr>
            </w:pPr>
          </w:p>
        </w:tc>
        <w:tc>
          <w:tcPr>
            <w:tcW w:w="1881" w:type="dxa"/>
            <w:vMerge/>
            <w:shd w:val="clear" w:color="auto" w:fill="FFF2CC" w:themeFill="accent4" w:themeFillTint="33"/>
            <w:vAlign w:val="center"/>
          </w:tcPr>
          <w:p w14:paraId="19371EDA" w14:textId="77777777" w:rsidR="007A5F9A" w:rsidRPr="00BF4B9C" w:rsidRDefault="007A5F9A" w:rsidP="00C42011">
            <w:pPr>
              <w:pStyle w:val="AralkYok"/>
              <w:jc w:val="center"/>
              <w:rPr>
                <w:rFonts w:ascii="Times New Roman" w:hAnsi="Times New Roman"/>
                <w:sz w:val="16"/>
                <w:szCs w:val="16"/>
              </w:rPr>
            </w:pPr>
          </w:p>
        </w:tc>
        <w:tc>
          <w:tcPr>
            <w:tcW w:w="2321" w:type="dxa"/>
            <w:vMerge/>
            <w:shd w:val="clear" w:color="auto" w:fill="FFF2CC" w:themeFill="accent4" w:themeFillTint="33"/>
            <w:vAlign w:val="center"/>
          </w:tcPr>
          <w:p w14:paraId="72A741F9" w14:textId="77777777" w:rsidR="007A5F9A" w:rsidRPr="00BF4B9C" w:rsidRDefault="007A5F9A" w:rsidP="00C42011">
            <w:pPr>
              <w:pStyle w:val="AralkYok"/>
              <w:jc w:val="center"/>
              <w:rPr>
                <w:rFonts w:ascii="Times New Roman" w:hAnsi="Times New Roman"/>
                <w:sz w:val="16"/>
                <w:szCs w:val="16"/>
              </w:rPr>
            </w:pPr>
          </w:p>
        </w:tc>
        <w:tc>
          <w:tcPr>
            <w:tcW w:w="679" w:type="dxa"/>
            <w:shd w:val="clear" w:color="auto" w:fill="FFF2CC" w:themeFill="accent4" w:themeFillTint="33"/>
            <w:vAlign w:val="center"/>
          </w:tcPr>
          <w:p w14:paraId="159AD0D1" w14:textId="77777777" w:rsidR="007A5F9A" w:rsidRPr="00BF4B9C" w:rsidRDefault="007A5F9A" w:rsidP="00C42011">
            <w:pPr>
              <w:pStyle w:val="AralkYok"/>
              <w:jc w:val="center"/>
              <w:rPr>
                <w:rFonts w:ascii="Times New Roman" w:hAnsi="Times New Roman"/>
                <w:sz w:val="16"/>
                <w:szCs w:val="16"/>
              </w:rPr>
            </w:pPr>
            <w:r w:rsidRPr="00BF4B9C">
              <w:rPr>
                <w:rFonts w:ascii="Times New Roman" w:hAnsi="Times New Roman"/>
                <w:sz w:val="16"/>
                <w:szCs w:val="16"/>
              </w:rPr>
              <w:t>1.2.2</w:t>
            </w:r>
          </w:p>
        </w:tc>
        <w:tc>
          <w:tcPr>
            <w:tcW w:w="1886" w:type="dxa"/>
            <w:shd w:val="clear" w:color="auto" w:fill="FFF2CC" w:themeFill="accent4" w:themeFillTint="33"/>
            <w:vAlign w:val="center"/>
          </w:tcPr>
          <w:p w14:paraId="6F499001" w14:textId="77777777" w:rsidR="007A5F9A" w:rsidRPr="00BF4B9C" w:rsidRDefault="007A5F9A" w:rsidP="00C42011">
            <w:pPr>
              <w:pStyle w:val="AralkYok"/>
              <w:jc w:val="both"/>
              <w:rPr>
                <w:rFonts w:ascii="Times New Roman" w:hAnsi="Times New Roman"/>
                <w:sz w:val="16"/>
                <w:szCs w:val="16"/>
              </w:rPr>
            </w:pPr>
            <w:r w:rsidRPr="00BF4B9C">
              <w:rPr>
                <w:rFonts w:ascii="Times New Roman" w:hAnsi="Times New Roman"/>
                <w:sz w:val="16"/>
                <w:szCs w:val="16"/>
              </w:rPr>
              <w:t xml:space="preserve">Farkındalık yaratan iyi örneklerin yöneticiler arasında yapılan toplantılar ile paylaşılması sağlanacaktır. </w:t>
            </w:r>
          </w:p>
        </w:tc>
        <w:tc>
          <w:tcPr>
            <w:tcW w:w="1035" w:type="dxa"/>
            <w:shd w:val="clear" w:color="auto" w:fill="FFF2CC" w:themeFill="accent4" w:themeFillTint="33"/>
            <w:vAlign w:val="center"/>
          </w:tcPr>
          <w:p w14:paraId="74266B66" w14:textId="1449F25A" w:rsidR="007A5F9A" w:rsidRPr="00BF4B9C" w:rsidRDefault="007A5F9A" w:rsidP="00C42011">
            <w:pPr>
              <w:pStyle w:val="AralkYok"/>
              <w:jc w:val="both"/>
              <w:rPr>
                <w:rFonts w:ascii="Times New Roman" w:hAnsi="Times New Roman"/>
                <w:sz w:val="16"/>
                <w:szCs w:val="16"/>
              </w:rPr>
            </w:pPr>
            <w:r w:rsidRPr="00BF4B9C">
              <w:rPr>
                <w:rFonts w:ascii="Times New Roman" w:hAnsi="Times New Roman"/>
                <w:sz w:val="16"/>
                <w:szCs w:val="16"/>
              </w:rPr>
              <w:t>Üst</w:t>
            </w:r>
            <w:r w:rsidR="00BF4B9C">
              <w:rPr>
                <w:rFonts w:ascii="Times New Roman" w:hAnsi="Times New Roman"/>
                <w:sz w:val="16"/>
                <w:szCs w:val="16"/>
              </w:rPr>
              <w:t xml:space="preserve"> Y</w:t>
            </w:r>
            <w:r w:rsidRPr="00BF4B9C">
              <w:rPr>
                <w:rFonts w:ascii="Times New Roman" w:hAnsi="Times New Roman"/>
                <w:sz w:val="16"/>
                <w:szCs w:val="16"/>
              </w:rPr>
              <w:t>önetim</w:t>
            </w:r>
          </w:p>
        </w:tc>
        <w:tc>
          <w:tcPr>
            <w:tcW w:w="1035" w:type="dxa"/>
            <w:shd w:val="clear" w:color="auto" w:fill="FFF2CC" w:themeFill="accent4" w:themeFillTint="33"/>
            <w:vAlign w:val="center"/>
          </w:tcPr>
          <w:p w14:paraId="00F31DC5" w14:textId="77777777" w:rsidR="007A5F9A" w:rsidRPr="00BF4B9C" w:rsidRDefault="007A5F9A" w:rsidP="00C42011">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09C9CFD5" w14:textId="77777777" w:rsidR="007A5F9A" w:rsidRPr="00BF4B9C" w:rsidRDefault="007A5F9A" w:rsidP="00C42011">
            <w:pPr>
              <w:pStyle w:val="AralkYok"/>
              <w:jc w:val="both"/>
              <w:rPr>
                <w:rFonts w:ascii="Times New Roman" w:hAnsi="Times New Roman"/>
                <w:sz w:val="16"/>
                <w:szCs w:val="16"/>
              </w:rPr>
            </w:pPr>
            <w:r w:rsidRPr="00BF4B9C">
              <w:rPr>
                <w:rFonts w:ascii="Times New Roman" w:hAnsi="Times New Roman"/>
                <w:sz w:val="16"/>
                <w:szCs w:val="16"/>
              </w:rPr>
              <w:t>1-Toplantı tutanak ve raporları</w:t>
            </w:r>
          </w:p>
        </w:tc>
        <w:tc>
          <w:tcPr>
            <w:tcW w:w="1441" w:type="dxa"/>
            <w:shd w:val="clear" w:color="auto" w:fill="FFF2CC" w:themeFill="accent4" w:themeFillTint="33"/>
            <w:vAlign w:val="center"/>
          </w:tcPr>
          <w:p w14:paraId="1E36D9E0" w14:textId="77777777" w:rsidR="007A5F9A" w:rsidRPr="00BF4B9C" w:rsidRDefault="007A5F9A" w:rsidP="00C42011">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39512DE5" w14:textId="77777777" w:rsidR="007A5F9A" w:rsidRPr="00BF4B9C" w:rsidRDefault="007A5F9A" w:rsidP="00C42011">
            <w:pPr>
              <w:pStyle w:val="AralkYok"/>
              <w:jc w:val="both"/>
              <w:rPr>
                <w:rFonts w:ascii="Times New Roman" w:hAnsi="Times New Roman"/>
                <w:sz w:val="16"/>
                <w:szCs w:val="16"/>
              </w:rPr>
            </w:pPr>
          </w:p>
        </w:tc>
      </w:tr>
      <w:tr w:rsidR="00BF4B9C" w:rsidRPr="00BF4B9C" w14:paraId="30567D3B" w14:textId="46B88175" w:rsidTr="007A5F9A">
        <w:trPr>
          <w:trHeight w:val="1017"/>
          <w:jc w:val="center"/>
        </w:trPr>
        <w:tc>
          <w:tcPr>
            <w:tcW w:w="821" w:type="dxa"/>
            <w:vMerge w:val="restart"/>
            <w:shd w:val="clear" w:color="auto" w:fill="FFF2CC" w:themeFill="accent4" w:themeFillTint="33"/>
            <w:vAlign w:val="center"/>
          </w:tcPr>
          <w:p w14:paraId="7CD170C0"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lastRenderedPageBreak/>
              <w:t>KOS 1.3</w:t>
            </w:r>
          </w:p>
        </w:tc>
        <w:tc>
          <w:tcPr>
            <w:tcW w:w="1881" w:type="dxa"/>
            <w:vMerge w:val="restart"/>
            <w:shd w:val="clear" w:color="auto" w:fill="FFF2CC" w:themeFill="accent4" w:themeFillTint="33"/>
            <w:vAlign w:val="center"/>
          </w:tcPr>
          <w:p w14:paraId="09DF6B2B"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Etik kurallar bilinmeli ve tüm faaliyetlerde bu kurallara uyulmalıdır.</w:t>
            </w:r>
          </w:p>
          <w:p w14:paraId="5B1EF602" w14:textId="77777777" w:rsidR="007A5F9A" w:rsidRPr="00BF4B9C" w:rsidRDefault="007A5F9A" w:rsidP="007E3003">
            <w:pPr>
              <w:pStyle w:val="AralkYok"/>
              <w:jc w:val="center"/>
              <w:rPr>
                <w:rFonts w:ascii="Times New Roman" w:hAnsi="Times New Roman"/>
                <w:sz w:val="16"/>
                <w:szCs w:val="16"/>
              </w:rPr>
            </w:pPr>
          </w:p>
        </w:tc>
        <w:tc>
          <w:tcPr>
            <w:tcW w:w="2321" w:type="dxa"/>
            <w:vMerge w:val="restart"/>
            <w:shd w:val="clear" w:color="auto" w:fill="FFF2CC" w:themeFill="accent4" w:themeFillTint="33"/>
            <w:vAlign w:val="center"/>
          </w:tcPr>
          <w:p w14:paraId="4DD09D11" w14:textId="77777777" w:rsidR="007A5F9A" w:rsidRPr="00BF4B9C" w:rsidRDefault="007A5F9A" w:rsidP="007E3003">
            <w:pPr>
              <w:pStyle w:val="AralkYok"/>
              <w:rPr>
                <w:rFonts w:ascii="Times New Roman" w:hAnsi="Times New Roman"/>
                <w:sz w:val="16"/>
                <w:szCs w:val="16"/>
              </w:rPr>
            </w:pPr>
            <w:r w:rsidRPr="00BF4B9C">
              <w:rPr>
                <w:rFonts w:ascii="Times New Roman" w:hAnsi="Times New Roman"/>
                <w:sz w:val="16"/>
                <w:szCs w:val="16"/>
              </w:rPr>
              <w:t xml:space="preserve">Isparta Uygulamalı Bilimler Üniversitesi Etik Kurul Yönergesi hazırlanmış ve Üniversite Senatosunun kararıyla onaylanarak yürürlüğe girmiştir. Tüm faaliyetlerde ve yönetim anlayışında dürüstlüğü ve şeffaflığı ilke edinen etik değerlerin yerleşmesi hedeflenmiştir. Etik Kurul Yönergesi ve gerekli dokümanlar </w:t>
            </w:r>
            <w:hyperlink r:id="rId8" w:history="1">
              <w:r w:rsidRPr="00BF4B9C">
                <w:rPr>
                  <w:rStyle w:val="Kpr"/>
                  <w:rFonts w:ascii="Times New Roman" w:hAnsi="Times New Roman"/>
                  <w:color w:val="auto"/>
                  <w:sz w:val="16"/>
                  <w:szCs w:val="16"/>
                </w:rPr>
                <w:t>https://etikkurul.isparta.edu.tr</w:t>
              </w:r>
            </w:hyperlink>
            <w:r w:rsidRPr="00BF4B9C">
              <w:rPr>
                <w:rFonts w:ascii="Times New Roman" w:hAnsi="Times New Roman"/>
                <w:sz w:val="16"/>
                <w:szCs w:val="16"/>
              </w:rPr>
              <w:t xml:space="preserve"> internet adresinden ulaşılabilmektedir</w:t>
            </w:r>
          </w:p>
        </w:tc>
        <w:tc>
          <w:tcPr>
            <w:tcW w:w="679" w:type="dxa"/>
            <w:shd w:val="clear" w:color="auto" w:fill="FFF2CC" w:themeFill="accent4" w:themeFillTint="33"/>
            <w:vAlign w:val="center"/>
          </w:tcPr>
          <w:p w14:paraId="5726760F"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1.3.1</w:t>
            </w:r>
          </w:p>
        </w:tc>
        <w:tc>
          <w:tcPr>
            <w:tcW w:w="1886" w:type="dxa"/>
            <w:shd w:val="clear" w:color="auto" w:fill="FFF2CC" w:themeFill="accent4" w:themeFillTint="33"/>
            <w:vAlign w:val="center"/>
          </w:tcPr>
          <w:p w14:paraId="798BF1F7"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Etik kuralların kolay ve anlaşılır şekilde hazırlanmış broşürler ile tüm personele duyurulması sağlanacaktır.</w:t>
            </w:r>
          </w:p>
        </w:tc>
        <w:tc>
          <w:tcPr>
            <w:tcW w:w="1035" w:type="dxa"/>
            <w:shd w:val="clear" w:color="auto" w:fill="FFF2CC" w:themeFill="accent4" w:themeFillTint="33"/>
            <w:vAlign w:val="center"/>
          </w:tcPr>
          <w:p w14:paraId="08CE8CBE"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Etik Kurul</w:t>
            </w:r>
          </w:p>
        </w:tc>
        <w:tc>
          <w:tcPr>
            <w:tcW w:w="1035" w:type="dxa"/>
            <w:shd w:val="clear" w:color="auto" w:fill="FFF2CC" w:themeFill="accent4" w:themeFillTint="33"/>
            <w:vAlign w:val="center"/>
          </w:tcPr>
          <w:p w14:paraId="76F9F9CF"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6EF18184"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Broşürler</w:t>
            </w:r>
          </w:p>
          <w:p w14:paraId="4202A6F4"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Yönerge ve/veya genelge Web ortamında yayınlama</w:t>
            </w:r>
          </w:p>
          <w:p w14:paraId="7ACBBE2C" w14:textId="77777777" w:rsidR="007A5F9A" w:rsidRPr="00BF4B9C" w:rsidRDefault="007A5F9A" w:rsidP="007E3003">
            <w:pPr>
              <w:pStyle w:val="AralkYok"/>
              <w:jc w:val="both"/>
              <w:rPr>
                <w:rFonts w:ascii="Times New Roman" w:hAnsi="Times New Roman"/>
                <w:sz w:val="16"/>
                <w:szCs w:val="16"/>
              </w:rPr>
            </w:pPr>
          </w:p>
        </w:tc>
        <w:tc>
          <w:tcPr>
            <w:tcW w:w="1441" w:type="dxa"/>
            <w:shd w:val="clear" w:color="auto" w:fill="FFF2CC" w:themeFill="accent4" w:themeFillTint="33"/>
            <w:vAlign w:val="center"/>
          </w:tcPr>
          <w:p w14:paraId="754B8E86"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6EA7A449"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Onaylanmış etik kurul kodlarının uygulanması ile ilgili çalışmalar zaman kaybetmeden başlanacaktır.</w:t>
            </w:r>
          </w:p>
        </w:tc>
      </w:tr>
      <w:tr w:rsidR="00BF4B9C" w:rsidRPr="00BF4B9C" w14:paraId="3B311BAE" w14:textId="773F6851" w:rsidTr="007A5F9A">
        <w:trPr>
          <w:jc w:val="center"/>
        </w:trPr>
        <w:tc>
          <w:tcPr>
            <w:tcW w:w="821" w:type="dxa"/>
            <w:vMerge/>
            <w:shd w:val="clear" w:color="auto" w:fill="FFF2CC" w:themeFill="accent4" w:themeFillTint="33"/>
            <w:vAlign w:val="center"/>
          </w:tcPr>
          <w:p w14:paraId="010F0BE4" w14:textId="77777777" w:rsidR="007A5F9A" w:rsidRPr="00BF4B9C" w:rsidRDefault="007A5F9A" w:rsidP="007E3003">
            <w:pPr>
              <w:pStyle w:val="AralkYok"/>
              <w:jc w:val="center"/>
              <w:rPr>
                <w:rFonts w:ascii="Times New Roman" w:hAnsi="Times New Roman"/>
                <w:sz w:val="16"/>
                <w:szCs w:val="16"/>
              </w:rPr>
            </w:pPr>
          </w:p>
        </w:tc>
        <w:tc>
          <w:tcPr>
            <w:tcW w:w="1881" w:type="dxa"/>
            <w:vMerge/>
            <w:shd w:val="clear" w:color="auto" w:fill="FFF2CC" w:themeFill="accent4" w:themeFillTint="33"/>
            <w:vAlign w:val="center"/>
          </w:tcPr>
          <w:p w14:paraId="3947D9EF" w14:textId="77777777" w:rsidR="007A5F9A" w:rsidRPr="00BF4B9C" w:rsidRDefault="007A5F9A" w:rsidP="007E3003">
            <w:pPr>
              <w:pStyle w:val="AralkYok"/>
              <w:jc w:val="center"/>
              <w:rPr>
                <w:rFonts w:ascii="Times New Roman" w:hAnsi="Times New Roman"/>
                <w:sz w:val="16"/>
                <w:szCs w:val="16"/>
              </w:rPr>
            </w:pPr>
          </w:p>
        </w:tc>
        <w:tc>
          <w:tcPr>
            <w:tcW w:w="2321" w:type="dxa"/>
            <w:vMerge/>
            <w:shd w:val="clear" w:color="auto" w:fill="FFF2CC" w:themeFill="accent4" w:themeFillTint="33"/>
            <w:vAlign w:val="center"/>
          </w:tcPr>
          <w:p w14:paraId="148070D5" w14:textId="77777777" w:rsidR="007A5F9A" w:rsidRPr="00BF4B9C" w:rsidRDefault="007A5F9A" w:rsidP="007E3003">
            <w:pPr>
              <w:pStyle w:val="AralkYok"/>
              <w:rPr>
                <w:rFonts w:ascii="Times New Roman" w:hAnsi="Times New Roman"/>
                <w:sz w:val="16"/>
                <w:szCs w:val="16"/>
              </w:rPr>
            </w:pPr>
          </w:p>
        </w:tc>
        <w:tc>
          <w:tcPr>
            <w:tcW w:w="679" w:type="dxa"/>
            <w:shd w:val="clear" w:color="auto" w:fill="FFF2CC" w:themeFill="accent4" w:themeFillTint="33"/>
            <w:vAlign w:val="center"/>
          </w:tcPr>
          <w:p w14:paraId="1E755381"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1.3.2</w:t>
            </w:r>
          </w:p>
        </w:tc>
        <w:tc>
          <w:tcPr>
            <w:tcW w:w="1886" w:type="dxa"/>
            <w:shd w:val="clear" w:color="auto" w:fill="FFF2CC" w:themeFill="accent4" w:themeFillTint="33"/>
            <w:vAlign w:val="center"/>
          </w:tcPr>
          <w:p w14:paraId="16113137" w14:textId="77777777" w:rsidR="007A5F9A" w:rsidRPr="00BF4B9C" w:rsidRDefault="007A5F9A" w:rsidP="007E3003">
            <w:pPr>
              <w:pStyle w:val="AralkYok"/>
              <w:rPr>
                <w:rFonts w:ascii="Times New Roman" w:hAnsi="Times New Roman"/>
                <w:sz w:val="16"/>
                <w:szCs w:val="16"/>
              </w:rPr>
            </w:pPr>
            <w:r w:rsidRPr="00BF4B9C">
              <w:rPr>
                <w:rFonts w:ascii="Times New Roman" w:hAnsi="Times New Roman"/>
                <w:sz w:val="16"/>
                <w:szCs w:val="16"/>
              </w:rPr>
              <w:t xml:space="preserve">Etik kural farkındalığı yaratacak görsel </w:t>
            </w:r>
            <w:proofErr w:type="gramStart"/>
            <w:r w:rsidRPr="00BF4B9C">
              <w:rPr>
                <w:rFonts w:ascii="Times New Roman" w:hAnsi="Times New Roman"/>
                <w:sz w:val="16"/>
                <w:szCs w:val="16"/>
              </w:rPr>
              <w:t>alanların  hazırlanması</w:t>
            </w:r>
            <w:proofErr w:type="gramEnd"/>
            <w:r w:rsidRPr="00BF4B9C">
              <w:rPr>
                <w:rFonts w:ascii="Times New Roman" w:hAnsi="Times New Roman"/>
                <w:sz w:val="16"/>
                <w:szCs w:val="16"/>
              </w:rPr>
              <w:t xml:space="preserve"> sağlanacaktır.</w:t>
            </w:r>
          </w:p>
        </w:tc>
        <w:tc>
          <w:tcPr>
            <w:tcW w:w="1035" w:type="dxa"/>
            <w:shd w:val="clear" w:color="auto" w:fill="FFF2CC" w:themeFill="accent4" w:themeFillTint="33"/>
            <w:vAlign w:val="center"/>
          </w:tcPr>
          <w:p w14:paraId="2C99CB0C"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Etik Kurul</w:t>
            </w:r>
          </w:p>
        </w:tc>
        <w:tc>
          <w:tcPr>
            <w:tcW w:w="1035" w:type="dxa"/>
            <w:shd w:val="clear" w:color="auto" w:fill="FFF2CC" w:themeFill="accent4" w:themeFillTint="33"/>
            <w:vAlign w:val="center"/>
          </w:tcPr>
          <w:p w14:paraId="230F4A73"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1CA7F55F"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Özel alanların belirlenmesi</w:t>
            </w:r>
          </w:p>
        </w:tc>
        <w:tc>
          <w:tcPr>
            <w:tcW w:w="1441" w:type="dxa"/>
            <w:shd w:val="clear" w:color="auto" w:fill="FFF2CC" w:themeFill="accent4" w:themeFillTint="33"/>
            <w:vAlign w:val="center"/>
          </w:tcPr>
          <w:p w14:paraId="727CFDF3"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40273535" w14:textId="77777777" w:rsidR="007A5F9A" w:rsidRPr="00BF4B9C" w:rsidRDefault="007A5F9A" w:rsidP="007E3003">
            <w:pPr>
              <w:pStyle w:val="AralkYok"/>
              <w:rPr>
                <w:rFonts w:ascii="Times New Roman" w:hAnsi="Times New Roman"/>
                <w:sz w:val="16"/>
                <w:szCs w:val="16"/>
              </w:rPr>
            </w:pPr>
            <w:r w:rsidRPr="00BF4B9C">
              <w:rPr>
                <w:rFonts w:ascii="Times New Roman" w:hAnsi="Times New Roman"/>
                <w:sz w:val="16"/>
                <w:szCs w:val="16"/>
              </w:rPr>
              <w:t>Özel alanlara konulacak bilgilendirme panoları sürekli olarak güncellenecektir.</w:t>
            </w:r>
          </w:p>
        </w:tc>
      </w:tr>
      <w:tr w:rsidR="00BF4B9C" w:rsidRPr="00BF4B9C" w14:paraId="529193B4" w14:textId="33F2D4BA" w:rsidTr="007A5F9A">
        <w:trPr>
          <w:trHeight w:val="1302"/>
          <w:jc w:val="center"/>
        </w:trPr>
        <w:tc>
          <w:tcPr>
            <w:tcW w:w="821" w:type="dxa"/>
            <w:vMerge/>
            <w:shd w:val="clear" w:color="auto" w:fill="FFF2CC" w:themeFill="accent4" w:themeFillTint="33"/>
            <w:vAlign w:val="center"/>
          </w:tcPr>
          <w:p w14:paraId="65FFAB7D" w14:textId="77777777" w:rsidR="007A5F9A" w:rsidRPr="00BF4B9C" w:rsidRDefault="007A5F9A" w:rsidP="007E3003">
            <w:pPr>
              <w:pStyle w:val="AralkYok"/>
              <w:jc w:val="center"/>
              <w:rPr>
                <w:rFonts w:ascii="Times New Roman" w:hAnsi="Times New Roman"/>
                <w:sz w:val="16"/>
                <w:szCs w:val="16"/>
              </w:rPr>
            </w:pPr>
          </w:p>
        </w:tc>
        <w:tc>
          <w:tcPr>
            <w:tcW w:w="1881" w:type="dxa"/>
            <w:vMerge/>
            <w:shd w:val="clear" w:color="auto" w:fill="FFF2CC" w:themeFill="accent4" w:themeFillTint="33"/>
            <w:vAlign w:val="center"/>
          </w:tcPr>
          <w:p w14:paraId="1C62CCFA" w14:textId="77777777" w:rsidR="007A5F9A" w:rsidRPr="00BF4B9C" w:rsidRDefault="007A5F9A" w:rsidP="007E3003">
            <w:pPr>
              <w:pStyle w:val="AralkYok"/>
              <w:jc w:val="center"/>
              <w:rPr>
                <w:rFonts w:ascii="Times New Roman" w:hAnsi="Times New Roman"/>
                <w:sz w:val="16"/>
                <w:szCs w:val="16"/>
              </w:rPr>
            </w:pPr>
          </w:p>
        </w:tc>
        <w:tc>
          <w:tcPr>
            <w:tcW w:w="2321" w:type="dxa"/>
            <w:vMerge/>
            <w:shd w:val="clear" w:color="auto" w:fill="FFF2CC" w:themeFill="accent4" w:themeFillTint="33"/>
            <w:vAlign w:val="center"/>
          </w:tcPr>
          <w:p w14:paraId="155E623F" w14:textId="77777777" w:rsidR="007A5F9A" w:rsidRPr="00BF4B9C" w:rsidRDefault="007A5F9A" w:rsidP="007E3003">
            <w:pPr>
              <w:pStyle w:val="AralkYok"/>
              <w:rPr>
                <w:rFonts w:ascii="Times New Roman" w:hAnsi="Times New Roman"/>
                <w:sz w:val="16"/>
                <w:szCs w:val="16"/>
              </w:rPr>
            </w:pPr>
          </w:p>
        </w:tc>
        <w:tc>
          <w:tcPr>
            <w:tcW w:w="679" w:type="dxa"/>
            <w:shd w:val="clear" w:color="auto" w:fill="FFF2CC" w:themeFill="accent4" w:themeFillTint="33"/>
            <w:vAlign w:val="center"/>
          </w:tcPr>
          <w:p w14:paraId="60EBD30A"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1.3.3</w:t>
            </w:r>
          </w:p>
        </w:tc>
        <w:tc>
          <w:tcPr>
            <w:tcW w:w="1886" w:type="dxa"/>
            <w:shd w:val="clear" w:color="auto" w:fill="FFF2CC" w:themeFill="accent4" w:themeFillTint="33"/>
            <w:vAlign w:val="center"/>
          </w:tcPr>
          <w:p w14:paraId="520C23C3" w14:textId="77777777" w:rsidR="007A5F9A" w:rsidRPr="00BF4B9C" w:rsidRDefault="007A5F9A" w:rsidP="007E3003">
            <w:pPr>
              <w:pStyle w:val="AralkYok"/>
              <w:rPr>
                <w:rFonts w:ascii="Times New Roman" w:hAnsi="Times New Roman"/>
                <w:sz w:val="16"/>
                <w:szCs w:val="16"/>
              </w:rPr>
            </w:pPr>
            <w:r w:rsidRPr="00BF4B9C">
              <w:rPr>
                <w:rFonts w:ascii="Times New Roman" w:hAnsi="Times New Roman"/>
                <w:sz w:val="16"/>
                <w:szCs w:val="16"/>
              </w:rPr>
              <w:t xml:space="preserve">Yazılı ve web ortamımda anket </w:t>
            </w:r>
            <w:proofErr w:type="gramStart"/>
            <w:r w:rsidRPr="00BF4B9C">
              <w:rPr>
                <w:rFonts w:ascii="Times New Roman" w:hAnsi="Times New Roman"/>
                <w:sz w:val="16"/>
                <w:szCs w:val="16"/>
              </w:rPr>
              <w:t>formlarının  hazırlanması</w:t>
            </w:r>
            <w:proofErr w:type="gramEnd"/>
          </w:p>
        </w:tc>
        <w:tc>
          <w:tcPr>
            <w:tcW w:w="1035" w:type="dxa"/>
            <w:shd w:val="clear" w:color="auto" w:fill="FFF2CC" w:themeFill="accent4" w:themeFillTint="33"/>
            <w:vAlign w:val="center"/>
          </w:tcPr>
          <w:p w14:paraId="36C4D6B8"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386E1362" w14:textId="7A1F1F72"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 xml:space="preserve">Üst </w:t>
            </w:r>
            <w:r w:rsidR="00BF4B9C">
              <w:rPr>
                <w:rFonts w:ascii="Times New Roman" w:hAnsi="Times New Roman"/>
                <w:sz w:val="16"/>
                <w:szCs w:val="16"/>
              </w:rPr>
              <w:t>Y</w:t>
            </w:r>
            <w:r w:rsidRPr="00BF4B9C">
              <w:rPr>
                <w:rFonts w:ascii="Times New Roman" w:hAnsi="Times New Roman"/>
                <w:sz w:val="16"/>
                <w:szCs w:val="16"/>
              </w:rPr>
              <w:t>önetim</w:t>
            </w:r>
          </w:p>
        </w:tc>
        <w:tc>
          <w:tcPr>
            <w:tcW w:w="1717" w:type="dxa"/>
            <w:shd w:val="clear" w:color="auto" w:fill="FFF2CC" w:themeFill="accent4" w:themeFillTint="33"/>
            <w:vAlign w:val="center"/>
          </w:tcPr>
          <w:p w14:paraId="71EA5577"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Basılı formlar</w:t>
            </w:r>
          </w:p>
          <w:p w14:paraId="45DD9F48"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Formların toplanacağı sandıklar</w:t>
            </w:r>
          </w:p>
          <w:p w14:paraId="62345A1B"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Web ortamlı linkler</w:t>
            </w:r>
          </w:p>
        </w:tc>
        <w:tc>
          <w:tcPr>
            <w:tcW w:w="1441" w:type="dxa"/>
            <w:shd w:val="clear" w:color="auto" w:fill="FFF2CC" w:themeFill="accent4" w:themeFillTint="33"/>
            <w:vAlign w:val="center"/>
          </w:tcPr>
          <w:p w14:paraId="0D71AC8E"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5CF588E5" w14:textId="77777777" w:rsidR="007A5F9A" w:rsidRPr="00BF4B9C" w:rsidRDefault="007A5F9A" w:rsidP="007E3003">
            <w:pPr>
              <w:pStyle w:val="AralkYok"/>
              <w:rPr>
                <w:rFonts w:ascii="Times New Roman" w:hAnsi="Times New Roman"/>
                <w:sz w:val="16"/>
                <w:szCs w:val="16"/>
              </w:rPr>
            </w:pPr>
            <w:r w:rsidRPr="00BF4B9C">
              <w:rPr>
                <w:rFonts w:ascii="Times New Roman" w:hAnsi="Times New Roman"/>
                <w:sz w:val="16"/>
                <w:szCs w:val="16"/>
              </w:rPr>
              <w:t>Güncellenmeye uygun formlar ve dikkat çekici görsel linkler tasarlanacaktır.</w:t>
            </w:r>
          </w:p>
        </w:tc>
      </w:tr>
      <w:tr w:rsidR="00BF4B9C" w:rsidRPr="00BF4B9C" w14:paraId="35579BC4" w14:textId="3DD575FC" w:rsidTr="007A5F9A">
        <w:trPr>
          <w:jc w:val="center"/>
        </w:trPr>
        <w:tc>
          <w:tcPr>
            <w:tcW w:w="821" w:type="dxa"/>
            <w:shd w:val="clear" w:color="auto" w:fill="FFF2CC" w:themeFill="accent4" w:themeFillTint="33"/>
            <w:vAlign w:val="center"/>
          </w:tcPr>
          <w:p w14:paraId="35DC4A6A"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KOS 1.4</w:t>
            </w:r>
          </w:p>
        </w:tc>
        <w:tc>
          <w:tcPr>
            <w:tcW w:w="1881" w:type="dxa"/>
            <w:shd w:val="clear" w:color="auto" w:fill="FFF2CC" w:themeFill="accent4" w:themeFillTint="33"/>
            <w:vAlign w:val="center"/>
          </w:tcPr>
          <w:p w14:paraId="5F1F9F2B"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Faaliyetlerde dürüstlük, saydamlık ve hesap verebilirlik sağlanmalıdır.</w:t>
            </w:r>
          </w:p>
        </w:tc>
        <w:tc>
          <w:tcPr>
            <w:tcW w:w="2321" w:type="dxa"/>
            <w:shd w:val="clear" w:color="auto" w:fill="FFF2CC" w:themeFill="accent4" w:themeFillTint="33"/>
            <w:vAlign w:val="center"/>
          </w:tcPr>
          <w:p w14:paraId="5B2A2C94"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 xml:space="preserve">Üniversiteye ait ‘Etik’ anlayışın oturması ve bu anlayışın devamının sağlanması için Isparta Uygulamalı Bilimler Üniversitesi Etik İlkeleri ve Etik Sözleşmesi tüm birimlerimize gönderilmiş web ortamında yayınlanarak duyurulmuştur. Faaliyetlerin dürüstlük, saydamlık ve hesap verilebilirlik ilkelerine göre etik kurallar önderliğinde </w:t>
            </w:r>
            <w:proofErr w:type="gramStart"/>
            <w:r w:rsidRPr="00BF4B9C">
              <w:rPr>
                <w:rFonts w:ascii="Times New Roman" w:hAnsi="Times New Roman"/>
                <w:sz w:val="16"/>
                <w:szCs w:val="16"/>
              </w:rPr>
              <w:t>gerçekleşmesi  hedeflenmiştir</w:t>
            </w:r>
            <w:proofErr w:type="gramEnd"/>
            <w:r w:rsidRPr="00BF4B9C">
              <w:rPr>
                <w:rFonts w:ascii="Times New Roman" w:hAnsi="Times New Roman"/>
                <w:sz w:val="16"/>
                <w:szCs w:val="16"/>
              </w:rPr>
              <w:t>.</w:t>
            </w:r>
          </w:p>
        </w:tc>
        <w:tc>
          <w:tcPr>
            <w:tcW w:w="679" w:type="dxa"/>
            <w:shd w:val="clear" w:color="auto" w:fill="FFF2CC" w:themeFill="accent4" w:themeFillTint="33"/>
            <w:vAlign w:val="center"/>
          </w:tcPr>
          <w:p w14:paraId="7BFD228C"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1.4.1</w:t>
            </w:r>
          </w:p>
        </w:tc>
        <w:tc>
          <w:tcPr>
            <w:tcW w:w="1886" w:type="dxa"/>
            <w:shd w:val="clear" w:color="auto" w:fill="FFF2CC" w:themeFill="accent4" w:themeFillTint="33"/>
            <w:vAlign w:val="center"/>
          </w:tcPr>
          <w:p w14:paraId="39234D92"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Yapılan tüm faaliyetler mevzuata dayalı olarak ve dürüstlük, saydamlık ve hesap verebilirlik ilkesi gözetilerek yerine getirilmelidir.</w:t>
            </w:r>
          </w:p>
        </w:tc>
        <w:tc>
          <w:tcPr>
            <w:tcW w:w="1035" w:type="dxa"/>
            <w:shd w:val="clear" w:color="auto" w:fill="FFF2CC" w:themeFill="accent4" w:themeFillTint="33"/>
            <w:vAlign w:val="center"/>
          </w:tcPr>
          <w:p w14:paraId="1A63A57F"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 xml:space="preserve">PDB </w:t>
            </w:r>
          </w:p>
          <w:p w14:paraId="7BD0A93D"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SGDB</w:t>
            </w:r>
          </w:p>
        </w:tc>
        <w:tc>
          <w:tcPr>
            <w:tcW w:w="1035" w:type="dxa"/>
            <w:shd w:val="clear" w:color="auto" w:fill="FFF2CC" w:themeFill="accent4" w:themeFillTint="33"/>
            <w:vAlign w:val="center"/>
          </w:tcPr>
          <w:p w14:paraId="0EF97A88"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13DE6024"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Yönerge, Sözleşme</w:t>
            </w:r>
          </w:p>
        </w:tc>
        <w:tc>
          <w:tcPr>
            <w:tcW w:w="1441" w:type="dxa"/>
            <w:shd w:val="clear" w:color="auto" w:fill="FFF2CC" w:themeFill="accent4" w:themeFillTint="33"/>
            <w:vAlign w:val="center"/>
          </w:tcPr>
          <w:p w14:paraId="551B0969"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0944F42A" w14:textId="77777777" w:rsidR="007A5F9A" w:rsidRPr="00BF4B9C" w:rsidRDefault="007A5F9A" w:rsidP="00647FC6">
            <w:pPr>
              <w:pStyle w:val="AralkYok"/>
              <w:jc w:val="both"/>
              <w:rPr>
                <w:rFonts w:ascii="Times New Roman" w:hAnsi="Times New Roman"/>
                <w:sz w:val="16"/>
                <w:szCs w:val="16"/>
              </w:rPr>
            </w:pPr>
            <w:r w:rsidRPr="00BF4B9C">
              <w:rPr>
                <w:rFonts w:ascii="Times New Roman" w:hAnsi="Times New Roman"/>
                <w:sz w:val="16"/>
                <w:szCs w:val="16"/>
              </w:rPr>
              <w:t>Faaliyetlerin görüntülenip ilgili soruların cevaplanabileceği web ortamında bir alt yapı oluşturulacaktır.</w:t>
            </w:r>
          </w:p>
        </w:tc>
      </w:tr>
      <w:tr w:rsidR="00BF4B9C" w:rsidRPr="00BF4B9C" w14:paraId="7A1A956E" w14:textId="6E1175C8" w:rsidTr="007A5F9A">
        <w:trPr>
          <w:jc w:val="center"/>
        </w:trPr>
        <w:tc>
          <w:tcPr>
            <w:tcW w:w="821" w:type="dxa"/>
            <w:vMerge w:val="restart"/>
            <w:shd w:val="clear" w:color="auto" w:fill="FFF2CC" w:themeFill="accent4" w:themeFillTint="33"/>
            <w:vAlign w:val="center"/>
          </w:tcPr>
          <w:p w14:paraId="7CFF83FE"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KOS 1.5</w:t>
            </w:r>
          </w:p>
        </w:tc>
        <w:tc>
          <w:tcPr>
            <w:tcW w:w="1881" w:type="dxa"/>
            <w:vMerge w:val="restart"/>
            <w:shd w:val="clear" w:color="auto" w:fill="FFF2CC" w:themeFill="accent4" w:themeFillTint="33"/>
            <w:vAlign w:val="center"/>
          </w:tcPr>
          <w:p w14:paraId="7177A6A6" w14:textId="77777777" w:rsidR="007A5F9A" w:rsidRPr="00BF4B9C" w:rsidRDefault="007A5F9A" w:rsidP="000C2E8F">
            <w:pPr>
              <w:pStyle w:val="AralkYok"/>
              <w:jc w:val="both"/>
              <w:rPr>
                <w:rFonts w:ascii="Times New Roman" w:hAnsi="Times New Roman"/>
                <w:sz w:val="16"/>
                <w:szCs w:val="16"/>
              </w:rPr>
            </w:pPr>
            <w:r w:rsidRPr="00BF4B9C">
              <w:rPr>
                <w:rFonts w:ascii="Times New Roman" w:hAnsi="Times New Roman"/>
                <w:sz w:val="16"/>
                <w:szCs w:val="16"/>
              </w:rPr>
              <w:t>İdarenin personeline ve hizmet verilenlere adil ve eşit davranılmalıdır.</w:t>
            </w:r>
          </w:p>
        </w:tc>
        <w:tc>
          <w:tcPr>
            <w:tcW w:w="2321" w:type="dxa"/>
            <w:vMerge w:val="restart"/>
            <w:shd w:val="clear" w:color="auto" w:fill="FFF2CC" w:themeFill="accent4" w:themeFillTint="33"/>
            <w:vAlign w:val="center"/>
          </w:tcPr>
          <w:p w14:paraId="1641266B" w14:textId="3BFB2D4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 xml:space="preserve">657 sayılı Kanun, Yükseköğretim Üst Kuruluşları İle Yükseköğretim Kurumları Personeli Görevde Yükselme Ve Unvan Değişikliği Yönetmeliği, Kamu Hizmetlerinin Sunumunda Uyulacak Usul ve Esaslara İlişkin Yönetmelik, Etik </w:t>
            </w:r>
            <w:r w:rsidRPr="00BF4B9C">
              <w:rPr>
                <w:rFonts w:ascii="Times New Roman" w:hAnsi="Times New Roman"/>
                <w:sz w:val="16"/>
                <w:szCs w:val="16"/>
              </w:rPr>
              <w:lastRenderedPageBreak/>
              <w:t xml:space="preserve">kurallara ilişkin düzenlemeler, Kamu Hizmet Standartları, Kamu Hizmet Envanteri gibi mevzuatlar dahilinde tüm </w:t>
            </w:r>
            <w:proofErr w:type="gramStart"/>
            <w:r w:rsidRPr="00BF4B9C">
              <w:rPr>
                <w:rFonts w:ascii="Times New Roman" w:hAnsi="Times New Roman"/>
                <w:sz w:val="16"/>
                <w:szCs w:val="16"/>
              </w:rPr>
              <w:t>personeline  ve</w:t>
            </w:r>
            <w:proofErr w:type="gramEnd"/>
            <w:r w:rsidRPr="00BF4B9C">
              <w:rPr>
                <w:rFonts w:ascii="Times New Roman" w:hAnsi="Times New Roman"/>
                <w:sz w:val="16"/>
                <w:szCs w:val="16"/>
              </w:rPr>
              <w:t xml:space="preserve"> hizmet verilen tüm paydaşlarına adil davranmayı sağlamaktadır.</w:t>
            </w:r>
          </w:p>
        </w:tc>
        <w:tc>
          <w:tcPr>
            <w:tcW w:w="679" w:type="dxa"/>
            <w:shd w:val="clear" w:color="auto" w:fill="FFF2CC" w:themeFill="accent4" w:themeFillTint="33"/>
            <w:vAlign w:val="center"/>
          </w:tcPr>
          <w:p w14:paraId="5C6B90F0"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lastRenderedPageBreak/>
              <w:t>1.5.1</w:t>
            </w:r>
          </w:p>
        </w:tc>
        <w:tc>
          <w:tcPr>
            <w:tcW w:w="1886" w:type="dxa"/>
            <w:shd w:val="clear" w:color="auto" w:fill="FFF2CC" w:themeFill="accent4" w:themeFillTint="33"/>
            <w:vAlign w:val="center"/>
          </w:tcPr>
          <w:p w14:paraId="25A43EA0" w14:textId="7D9A9E5C"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 xml:space="preserve">Yönetici personele etik </w:t>
            </w:r>
            <w:proofErr w:type="gramStart"/>
            <w:r w:rsidRPr="00BF4B9C">
              <w:rPr>
                <w:rFonts w:ascii="Times New Roman" w:hAnsi="Times New Roman"/>
                <w:sz w:val="16"/>
                <w:szCs w:val="16"/>
              </w:rPr>
              <w:t>liderlik  toplantıları</w:t>
            </w:r>
            <w:proofErr w:type="gramEnd"/>
            <w:r w:rsidRPr="00BF4B9C">
              <w:rPr>
                <w:rFonts w:ascii="Times New Roman" w:hAnsi="Times New Roman"/>
                <w:sz w:val="16"/>
                <w:szCs w:val="16"/>
              </w:rPr>
              <w:t>/seminerleri yapılmalı</w:t>
            </w:r>
          </w:p>
        </w:tc>
        <w:tc>
          <w:tcPr>
            <w:tcW w:w="1035" w:type="dxa"/>
            <w:shd w:val="clear" w:color="auto" w:fill="FFF2CC" w:themeFill="accent4" w:themeFillTint="33"/>
            <w:vAlign w:val="center"/>
          </w:tcPr>
          <w:p w14:paraId="29034822" w14:textId="0837936F"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 xml:space="preserve">Üst </w:t>
            </w:r>
            <w:r w:rsidR="00BF4B9C">
              <w:rPr>
                <w:rFonts w:ascii="Times New Roman" w:hAnsi="Times New Roman"/>
                <w:sz w:val="16"/>
                <w:szCs w:val="16"/>
              </w:rPr>
              <w:t>Y</w:t>
            </w:r>
            <w:r w:rsidRPr="00BF4B9C">
              <w:rPr>
                <w:rFonts w:ascii="Times New Roman" w:hAnsi="Times New Roman"/>
                <w:sz w:val="16"/>
                <w:szCs w:val="16"/>
              </w:rPr>
              <w:t>önetim</w:t>
            </w:r>
          </w:p>
          <w:p w14:paraId="7DF3092E"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PDB</w:t>
            </w:r>
          </w:p>
        </w:tc>
        <w:tc>
          <w:tcPr>
            <w:tcW w:w="1035" w:type="dxa"/>
            <w:shd w:val="clear" w:color="auto" w:fill="FFF2CC" w:themeFill="accent4" w:themeFillTint="33"/>
            <w:vAlign w:val="center"/>
          </w:tcPr>
          <w:p w14:paraId="6FB418D4"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Üniversite öğretim elemanları</w:t>
            </w:r>
          </w:p>
        </w:tc>
        <w:tc>
          <w:tcPr>
            <w:tcW w:w="1717" w:type="dxa"/>
            <w:shd w:val="clear" w:color="auto" w:fill="FFF2CC" w:themeFill="accent4" w:themeFillTint="33"/>
            <w:vAlign w:val="center"/>
          </w:tcPr>
          <w:p w14:paraId="6B29653D"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Eğitim toplantısı</w:t>
            </w:r>
          </w:p>
          <w:p w14:paraId="2E1DC87A"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Sertifika kursları/programları</w:t>
            </w:r>
          </w:p>
        </w:tc>
        <w:tc>
          <w:tcPr>
            <w:tcW w:w="1441" w:type="dxa"/>
            <w:shd w:val="clear" w:color="auto" w:fill="FFF2CC" w:themeFill="accent4" w:themeFillTint="33"/>
            <w:vAlign w:val="center"/>
          </w:tcPr>
          <w:p w14:paraId="47A0B8C7"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7BDD7691"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Konuyla ilgili yönetici personel katılımlı etkinlikler yapılacaktır.</w:t>
            </w:r>
          </w:p>
        </w:tc>
      </w:tr>
      <w:tr w:rsidR="00BF4B9C" w:rsidRPr="00BF4B9C" w14:paraId="2BC97398" w14:textId="73486EE8" w:rsidTr="007A5F9A">
        <w:trPr>
          <w:jc w:val="center"/>
        </w:trPr>
        <w:tc>
          <w:tcPr>
            <w:tcW w:w="821" w:type="dxa"/>
            <w:vMerge/>
            <w:shd w:val="clear" w:color="auto" w:fill="FFF2CC" w:themeFill="accent4" w:themeFillTint="33"/>
            <w:vAlign w:val="center"/>
          </w:tcPr>
          <w:p w14:paraId="68E3876F" w14:textId="77777777" w:rsidR="007A5F9A" w:rsidRPr="00BF4B9C" w:rsidRDefault="007A5F9A" w:rsidP="007E3003">
            <w:pPr>
              <w:pStyle w:val="AralkYok"/>
              <w:jc w:val="center"/>
              <w:rPr>
                <w:rFonts w:ascii="Times New Roman" w:hAnsi="Times New Roman"/>
                <w:sz w:val="16"/>
                <w:szCs w:val="16"/>
              </w:rPr>
            </w:pPr>
          </w:p>
        </w:tc>
        <w:tc>
          <w:tcPr>
            <w:tcW w:w="1881" w:type="dxa"/>
            <w:vMerge/>
            <w:shd w:val="clear" w:color="auto" w:fill="FFF2CC" w:themeFill="accent4" w:themeFillTint="33"/>
            <w:vAlign w:val="center"/>
          </w:tcPr>
          <w:p w14:paraId="7BCF8B81" w14:textId="77777777" w:rsidR="007A5F9A" w:rsidRPr="00BF4B9C" w:rsidRDefault="007A5F9A" w:rsidP="007E3003">
            <w:pPr>
              <w:pStyle w:val="AralkYok"/>
              <w:jc w:val="center"/>
              <w:rPr>
                <w:rFonts w:ascii="Times New Roman" w:hAnsi="Times New Roman"/>
                <w:sz w:val="16"/>
                <w:szCs w:val="16"/>
              </w:rPr>
            </w:pPr>
          </w:p>
        </w:tc>
        <w:tc>
          <w:tcPr>
            <w:tcW w:w="2321" w:type="dxa"/>
            <w:vMerge/>
            <w:shd w:val="clear" w:color="auto" w:fill="FFF2CC" w:themeFill="accent4" w:themeFillTint="33"/>
            <w:vAlign w:val="center"/>
          </w:tcPr>
          <w:p w14:paraId="6427E06D" w14:textId="77777777" w:rsidR="007A5F9A" w:rsidRPr="00BF4B9C" w:rsidRDefault="007A5F9A" w:rsidP="007E3003">
            <w:pPr>
              <w:pStyle w:val="AralkYok"/>
              <w:jc w:val="center"/>
              <w:rPr>
                <w:rFonts w:ascii="Times New Roman" w:hAnsi="Times New Roman"/>
                <w:sz w:val="16"/>
                <w:szCs w:val="16"/>
              </w:rPr>
            </w:pPr>
          </w:p>
        </w:tc>
        <w:tc>
          <w:tcPr>
            <w:tcW w:w="679" w:type="dxa"/>
            <w:shd w:val="clear" w:color="auto" w:fill="FFF2CC" w:themeFill="accent4" w:themeFillTint="33"/>
            <w:vAlign w:val="center"/>
          </w:tcPr>
          <w:p w14:paraId="68D9AC82"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1.5.2</w:t>
            </w:r>
          </w:p>
        </w:tc>
        <w:tc>
          <w:tcPr>
            <w:tcW w:w="1886" w:type="dxa"/>
            <w:shd w:val="clear" w:color="auto" w:fill="FFF2CC" w:themeFill="accent4" w:themeFillTint="33"/>
            <w:vAlign w:val="center"/>
          </w:tcPr>
          <w:p w14:paraId="01BBDB2F"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Problemlerin üst yönetime iletmesinde şeffaflık ve kolaylık sağlanmalı</w:t>
            </w:r>
          </w:p>
        </w:tc>
        <w:tc>
          <w:tcPr>
            <w:tcW w:w="1035" w:type="dxa"/>
            <w:shd w:val="clear" w:color="auto" w:fill="FFF2CC" w:themeFill="accent4" w:themeFillTint="33"/>
            <w:vAlign w:val="center"/>
          </w:tcPr>
          <w:p w14:paraId="1ED45964"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Üst yönetim</w:t>
            </w:r>
          </w:p>
          <w:p w14:paraId="53761776"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746EFB4E"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Sendikalar</w:t>
            </w:r>
          </w:p>
        </w:tc>
        <w:tc>
          <w:tcPr>
            <w:tcW w:w="1717" w:type="dxa"/>
            <w:shd w:val="clear" w:color="auto" w:fill="FFF2CC" w:themeFill="accent4" w:themeFillTint="33"/>
            <w:vAlign w:val="center"/>
          </w:tcPr>
          <w:p w14:paraId="60ABDFB0"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Yazılı veya web tabanlı anket formları</w:t>
            </w:r>
          </w:p>
        </w:tc>
        <w:tc>
          <w:tcPr>
            <w:tcW w:w="1441" w:type="dxa"/>
            <w:shd w:val="clear" w:color="auto" w:fill="FFF2CC" w:themeFill="accent4" w:themeFillTint="33"/>
            <w:vAlign w:val="center"/>
          </w:tcPr>
          <w:p w14:paraId="3CB1429F"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7755A5E0" w14:textId="77777777" w:rsidR="007A5F9A" w:rsidRPr="00BF4B9C" w:rsidRDefault="007A5F9A" w:rsidP="007E3003">
            <w:pPr>
              <w:pStyle w:val="AralkYok"/>
              <w:jc w:val="both"/>
              <w:rPr>
                <w:rFonts w:ascii="Times New Roman" w:hAnsi="Times New Roman"/>
                <w:sz w:val="16"/>
                <w:szCs w:val="16"/>
              </w:rPr>
            </w:pPr>
          </w:p>
        </w:tc>
      </w:tr>
      <w:tr w:rsidR="00BF4B9C" w:rsidRPr="00BF4B9C" w14:paraId="42C35F07" w14:textId="2061277C" w:rsidTr="007A5F9A">
        <w:trPr>
          <w:trHeight w:val="1382"/>
          <w:jc w:val="center"/>
        </w:trPr>
        <w:tc>
          <w:tcPr>
            <w:tcW w:w="821" w:type="dxa"/>
            <w:vMerge/>
            <w:shd w:val="clear" w:color="auto" w:fill="FFF2CC" w:themeFill="accent4" w:themeFillTint="33"/>
            <w:vAlign w:val="center"/>
          </w:tcPr>
          <w:p w14:paraId="6A645360" w14:textId="77777777" w:rsidR="007A5F9A" w:rsidRPr="00BF4B9C" w:rsidRDefault="007A5F9A" w:rsidP="007E3003">
            <w:pPr>
              <w:pStyle w:val="AralkYok"/>
              <w:jc w:val="center"/>
              <w:rPr>
                <w:rFonts w:ascii="Times New Roman" w:hAnsi="Times New Roman"/>
                <w:sz w:val="16"/>
                <w:szCs w:val="16"/>
              </w:rPr>
            </w:pPr>
          </w:p>
        </w:tc>
        <w:tc>
          <w:tcPr>
            <w:tcW w:w="1881" w:type="dxa"/>
            <w:vMerge/>
            <w:shd w:val="clear" w:color="auto" w:fill="FFF2CC" w:themeFill="accent4" w:themeFillTint="33"/>
            <w:vAlign w:val="center"/>
          </w:tcPr>
          <w:p w14:paraId="25DF7CD1" w14:textId="77777777" w:rsidR="007A5F9A" w:rsidRPr="00BF4B9C" w:rsidRDefault="007A5F9A" w:rsidP="007E3003">
            <w:pPr>
              <w:pStyle w:val="AralkYok"/>
              <w:jc w:val="center"/>
              <w:rPr>
                <w:rFonts w:ascii="Times New Roman" w:hAnsi="Times New Roman"/>
                <w:sz w:val="16"/>
                <w:szCs w:val="16"/>
              </w:rPr>
            </w:pPr>
          </w:p>
        </w:tc>
        <w:tc>
          <w:tcPr>
            <w:tcW w:w="2321" w:type="dxa"/>
            <w:vMerge/>
            <w:shd w:val="clear" w:color="auto" w:fill="FFF2CC" w:themeFill="accent4" w:themeFillTint="33"/>
            <w:vAlign w:val="center"/>
          </w:tcPr>
          <w:p w14:paraId="09C429D5" w14:textId="77777777" w:rsidR="007A5F9A" w:rsidRPr="00BF4B9C" w:rsidRDefault="007A5F9A" w:rsidP="007E3003">
            <w:pPr>
              <w:pStyle w:val="AralkYok"/>
              <w:jc w:val="center"/>
              <w:rPr>
                <w:rFonts w:ascii="Times New Roman" w:hAnsi="Times New Roman"/>
                <w:sz w:val="16"/>
                <w:szCs w:val="16"/>
              </w:rPr>
            </w:pPr>
          </w:p>
        </w:tc>
        <w:tc>
          <w:tcPr>
            <w:tcW w:w="679" w:type="dxa"/>
            <w:shd w:val="clear" w:color="auto" w:fill="FFF2CC" w:themeFill="accent4" w:themeFillTint="33"/>
            <w:vAlign w:val="center"/>
          </w:tcPr>
          <w:p w14:paraId="458583EE"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1.5.3</w:t>
            </w:r>
          </w:p>
        </w:tc>
        <w:tc>
          <w:tcPr>
            <w:tcW w:w="1886" w:type="dxa"/>
            <w:shd w:val="clear" w:color="auto" w:fill="FFF2CC" w:themeFill="accent4" w:themeFillTint="33"/>
            <w:vAlign w:val="center"/>
          </w:tcPr>
          <w:p w14:paraId="2E231A1A"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 xml:space="preserve">Personel tarafından iletilen problemler hakkında üst yönetime bilgi akışı sağlanmalı </w:t>
            </w:r>
          </w:p>
        </w:tc>
        <w:tc>
          <w:tcPr>
            <w:tcW w:w="1035" w:type="dxa"/>
            <w:shd w:val="clear" w:color="auto" w:fill="FFF2CC" w:themeFill="accent4" w:themeFillTint="33"/>
            <w:vAlign w:val="center"/>
          </w:tcPr>
          <w:p w14:paraId="13AD2CB7" w14:textId="77363AAB"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 xml:space="preserve">Üst </w:t>
            </w:r>
            <w:r w:rsidR="00BF4B9C">
              <w:rPr>
                <w:rFonts w:ascii="Times New Roman" w:hAnsi="Times New Roman"/>
                <w:sz w:val="16"/>
                <w:szCs w:val="16"/>
              </w:rPr>
              <w:t>Y</w:t>
            </w:r>
            <w:r w:rsidRPr="00BF4B9C">
              <w:rPr>
                <w:rFonts w:ascii="Times New Roman" w:hAnsi="Times New Roman"/>
                <w:sz w:val="16"/>
                <w:szCs w:val="16"/>
              </w:rPr>
              <w:t>önetim</w:t>
            </w:r>
          </w:p>
          <w:p w14:paraId="75993714"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11E2E8DD" w14:textId="77777777" w:rsidR="007A5F9A" w:rsidRPr="00BF4B9C" w:rsidRDefault="007A5F9A" w:rsidP="007E3003">
            <w:pPr>
              <w:pStyle w:val="AralkYok"/>
              <w:jc w:val="both"/>
              <w:rPr>
                <w:rFonts w:ascii="Times New Roman" w:hAnsi="Times New Roman"/>
                <w:sz w:val="16"/>
                <w:szCs w:val="16"/>
              </w:rPr>
            </w:pPr>
          </w:p>
        </w:tc>
        <w:tc>
          <w:tcPr>
            <w:tcW w:w="1717" w:type="dxa"/>
            <w:shd w:val="clear" w:color="auto" w:fill="FFF2CC" w:themeFill="accent4" w:themeFillTint="33"/>
            <w:vAlign w:val="center"/>
          </w:tcPr>
          <w:p w14:paraId="490C1DA8"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Anket sonuçlarının değerlendirme formları</w:t>
            </w:r>
          </w:p>
        </w:tc>
        <w:tc>
          <w:tcPr>
            <w:tcW w:w="1441" w:type="dxa"/>
            <w:shd w:val="clear" w:color="auto" w:fill="FFF2CC" w:themeFill="accent4" w:themeFillTint="33"/>
            <w:vAlign w:val="center"/>
          </w:tcPr>
          <w:p w14:paraId="70DA98C9"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0D24404C" w14:textId="2EFACB84"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Üst makama daha çabuk ve etkili ulaşım sağlanacaktır. Tüm personelimizin talep ve İsteklerini PDB açılacak web sayfası üzerinden yapmaları sağlanacaktır.</w:t>
            </w:r>
          </w:p>
        </w:tc>
      </w:tr>
      <w:tr w:rsidR="00BF4B9C" w:rsidRPr="00BF4B9C" w14:paraId="6B008D41" w14:textId="5C122CE4" w:rsidTr="007A5F9A">
        <w:trPr>
          <w:trHeight w:val="439"/>
          <w:jc w:val="center"/>
        </w:trPr>
        <w:tc>
          <w:tcPr>
            <w:tcW w:w="821" w:type="dxa"/>
            <w:vMerge/>
            <w:shd w:val="clear" w:color="auto" w:fill="FFF2CC" w:themeFill="accent4" w:themeFillTint="33"/>
            <w:vAlign w:val="center"/>
          </w:tcPr>
          <w:p w14:paraId="5C216AF4" w14:textId="77777777" w:rsidR="007A5F9A" w:rsidRPr="00BF4B9C" w:rsidRDefault="007A5F9A" w:rsidP="007E3003">
            <w:pPr>
              <w:pStyle w:val="AralkYok"/>
              <w:jc w:val="center"/>
              <w:rPr>
                <w:rFonts w:ascii="Times New Roman" w:hAnsi="Times New Roman"/>
                <w:sz w:val="16"/>
                <w:szCs w:val="16"/>
              </w:rPr>
            </w:pPr>
          </w:p>
        </w:tc>
        <w:tc>
          <w:tcPr>
            <w:tcW w:w="1881" w:type="dxa"/>
            <w:vMerge/>
            <w:shd w:val="clear" w:color="auto" w:fill="FFF2CC" w:themeFill="accent4" w:themeFillTint="33"/>
            <w:vAlign w:val="center"/>
          </w:tcPr>
          <w:p w14:paraId="09110390" w14:textId="77777777" w:rsidR="007A5F9A" w:rsidRPr="00BF4B9C" w:rsidRDefault="007A5F9A" w:rsidP="007E3003">
            <w:pPr>
              <w:pStyle w:val="AralkYok"/>
              <w:jc w:val="center"/>
              <w:rPr>
                <w:rFonts w:ascii="Times New Roman" w:hAnsi="Times New Roman"/>
                <w:sz w:val="16"/>
                <w:szCs w:val="16"/>
              </w:rPr>
            </w:pPr>
          </w:p>
        </w:tc>
        <w:tc>
          <w:tcPr>
            <w:tcW w:w="2321" w:type="dxa"/>
            <w:vMerge/>
            <w:shd w:val="clear" w:color="auto" w:fill="FFF2CC" w:themeFill="accent4" w:themeFillTint="33"/>
            <w:vAlign w:val="center"/>
          </w:tcPr>
          <w:p w14:paraId="6CC25485" w14:textId="77777777" w:rsidR="007A5F9A" w:rsidRPr="00BF4B9C" w:rsidRDefault="007A5F9A" w:rsidP="007E3003">
            <w:pPr>
              <w:pStyle w:val="AralkYok"/>
              <w:jc w:val="center"/>
              <w:rPr>
                <w:rFonts w:ascii="Times New Roman" w:hAnsi="Times New Roman"/>
                <w:sz w:val="16"/>
                <w:szCs w:val="16"/>
              </w:rPr>
            </w:pPr>
          </w:p>
        </w:tc>
        <w:tc>
          <w:tcPr>
            <w:tcW w:w="679" w:type="dxa"/>
            <w:shd w:val="clear" w:color="auto" w:fill="FFF2CC" w:themeFill="accent4" w:themeFillTint="33"/>
            <w:vAlign w:val="center"/>
          </w:tcPr>
          <w:p w14:paraId="76316EC5"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1.5.4</w:t>
            </w:r>
          </w:p>
        </w:tc>
        <w:tc>
          <w:tcPr>
            <w:tcW w:w="1886" w:type="dxa"/>
            <w:shd w:val="clear" w:color="auto" w:fill="FFF2CC" w:themeFill="accent4" w:themeFillTint="33"/>
            <w:vAlign w:val="center"/>
          </w:tcPr>
          <w:p w14:paraId="61737087"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Üst makamca problemlerin çözümüne yönelik çabaların personele en kısa sürede duyurulması</w:t>
            </w:r>
          </w:p>
        </w:tc>
        <w:tc>
          <w:tcPr>
            <w:tcW w:w="1035" w:type="dxa"/>
            <w:shd w:val="clear" w:color="auto" w:fill="FFF2CC" w:themeFill="accent4" w:themeFillTint="33"/>
            <w:vAlign w:val="center"/>
          </w:tcPr>
          <w:p w14:paraId="24B0D9B7" w14:textId="1AD41CA9"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 xml:space="preserve">Üst </w:t>
            </w:r>
            <w:r w:rsidR="00BF4B9C">
              <w:rPr>
                <w:rFonts w:ascii="Times New Roman" w:hAnsi="Times New Roman"/>
                <w:sz w:val="16"/>
                <w:szCs w:val="16"/>
              </w:rPr>
              <w:t>Y</w:t>
            </w:r>
            <w:r w:rsidRPr="00BF4B9C">
              <w:rPr>
                <w:rFonts w:ascii="Times New Roman" w:hAnsi="Times New Roman"/>
                <w:sz w:val="16"/>
                <w:szCs w:val="16"/>
              </w:rPr>
              <w:t>önetim</w:t>
            </w:r>
          </w:p>
          <w:p w14:paraId="2F9CFFD2"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350EF9ED" w14:textId="77777777" w:rsidR="007A5F9A" w:rsidRPr="00BF4B9C" w:rsidRDefault="007A5F9A" w:rsidP="007E3003">
            <w:pPr>
              <w:pStyle w:val="AralkYok"/>
              <w:jc w:val="both"/>
              <w:rPr>
                <w:rFonts w:ascii="Times New Roman" w:hAnsi="Times New Roman"/>
                <w:sz w:val="16"/>
                <w:szCs w:val="16"/>
              </w:rPr>
            </w:pPr>
          </w:p>
        </w:tc>
        <w:tc>
          <w:tcPr>
            <w:tcW w:w="1717" w:type="dxa"/>
            <w:shd w:val="clear" w:color="auto" w:fill="FFF2CC" w:themeFill="accent4" w:themeFillTint="33"/>
            <w:vAlign w:val="center"/>
          </w:tcPr>
          <w:p w14:paraId="1A96BC63" w14:textId="77777777" w:rsidR="007A5F9A" w:rsidRPr="00BF4B9C" w:rsidRDefault="007A5F9A" w:rsidP="007E3003">
            <w:pPr>
              <w:pStyle w:val="AralkYok"/>
              <w:jc w:val="both"/>
              <w:rPr>
                <w:rFonts w:ascii="Times New Roman" w:hAnsi="Times New Roman"/>
                <w:sz w:val="16"/>
                <w:szCs w:val="16"/>
              </w:rPr>
            </w:pPr>
            <w:r w:rsidRPr="00BF4B9C">
              <w:rPr>
                <w:rFonts w:ascii="Times New Roman" w:hAnsi="Times New Roman"/>
                <w:sz w:val="16"/>
                <w:szCs w:val="16"/>
              </w:rPr>
              <w:t>Anket çıktıları dikkate alınarak oluşturulan değerlendirme formları</w:t>
            </w:r>
          </w:p>
        </w:tc>
        <w:tc>
          <w:tcPr>
            <w:tcW w:w="1441" w:type="dxa"/>
            <w:shd w:val="clear" w:color="auto" w:fill="FFF2CC" w:themeFill="accent4" w:themeFillTint="33"/>
            <w:vAlign w:val="center"/>
          </w:tcPr>
          <w:p w14:paraId="23C5D9CA" w14:textId="77777777" w:rsidR="007A5F9A" w:rsidRPr="00BF4B9C" w:rsidRDefault="007A5F9A" w:rsidP="007E3003">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7840DA38" w14:textId="77777777" w:rsidR="007A5F9A" w:rsidRPr="00BF4B9C" w:rsidRDefault="007A5F9A" w:rsidP="007E3003">
            <w:pPr>
              <w:pStyle w:val="AralkYok"/>
              <w:jc w:val="both"/>
              <w:rPr>
                <w:rFonts w:ascii="Times New Roman" w:hAnsi="Times New Roman"/>
                <w:sz w:val="16"/>
                <w:szCs w:val="16"/>
              </w:rPr>
            </w:pPr>
          </w:p>
        </w:tc>
      </w:tr>
      <w:tr w:rsidR="00BF4B9C" w:rsidRPr="00BF4B9C" w14:paraId="4EA37AF5" w14:textId="7EB8D01C" w:rsidTr="007A5F9A">
        <w:trPr>
          <w:trHeight w:val="308"/>
          <w:jc w:val="center"/>
        </w:trPr>
        <w:tc>
          <w:tcPr>
            <w:tcW w:w="821" w:type="dxa"/>
            <w:shd w:val="clear" w:color="auto" w:fill="FFF2CC" w:themeFill="accent4" w:themeFillTint="33"/>
            <w:vAlign w:val="center"/>
          </w:tcPr>
          <w:p w14:paraId="0F37DAA5" w14:textId="77777777" w:rsidR="007A5F9A" w:rsidRPr="00BF4B9C" w:rsidRDefault="007A5F9A" w:rsidP="005A3BB8">
            <w:pPr>
              <w:pStyle w:val="AralkYok"/>
              <w:jc w:val="center"/>
              <w:rPr>
                <w:rFonts w:ascii="Times New Roman" w:hAnsi="Times New Roman"/>
                <w:sz w:val="16"/>
                <w:szCs w:val="16"/>
              </w:rPr>
            </w:pPr>
            <w:r w:rsidRPr="00BF4B9C">
              <w:rPr>
                <w:rFonts w:ascii="Times New Roman" w:hAnsi="Times New Roman"/>
                <w:sz w:val="16"/>
                <w:szCs w:val="16"/>
              </w:rPr>
              <w:t>KOS 1.6</w:t>
            </w:r>
          </w:p>
        </w:tc>
        <w:tc>
          <w:tcPr>
            <w:tcW w:w="1881" w:type="dxa"/>
            <w:shd w:val="clear" w:color="auto" w:fill="FFF2CC" w:themeFill="accent4" w:themeFillTint="33"/>
            <w:vAlign w:val="center"/>
          </w:tcPr>
          <w:p w14:paraId="6CCBB24C" w14:textId="77777777" w:rsidR="007A5F9A" w:rsidRPr="00BF4B9C" w:rsidRDefault="007A5F9A" w:rsidP="005A3BB8">
            <w:pPr>
              <w:pStyle w:val="AralkYok"/>
              <w:jc w:val="both"/>
              <w:rPr>
                <w:rFonts w:ascii="Times New Roman" w:hAnsi="Times New Roman"/>
                <w:sz w:val="16"/>
                <w:szCs w:val="16"/>
              </w:rPr>
            </w:pPr>
            <w:r w:rsidRPr="00BF4B9C">
              <w:rPr>
                <w:rFonts w:ascii="Times New Roman" w:hAnsi="Times New Roman"/>
                <w:sz w:val="16"/>
                <w:szCs w:val="16"/>
              </w:rPr>
              <w:t>İdarenin faaliyetlerine ilişkin tüm bilgi ve belgeler doğru, tam ve güvenilir olmalıdır.</w:t>
            </w:r>
          </w:p>
        </w:tc>
        <w:tc>
          <w:tcPr>
            <w:tcW w:w="2321" w:type="dxa"/>
            <w:shd w:val="clear" w:color="auto" w:fill="FFF2CC" w:themeFill="accent4" w:themeFillTint="33"/>
            <w:vAlign w:val="center"/>
          </w:tcPr>
          <w:p w14:paraId="5D83FCF4" w14:textId="1A22B757" w:rsidR="007A5F9A" w:rsidRPr="00BF4B9C" w:rsidRDefault="007A5F9A" w:rsidP="005A3BB8">
            <w:pPr>
              <w:pStyle w:val="AralkYok"/>
              <w:jc w:val="both"/>
              <w:rPr>
                <w:rFonts w:ascii="Times New Roman" w:hAnsi="Times New Roman"/>
                <w:sz w:val="16"/>
                <w:szCs w:val="16"/>
              </w:rPr>
            </w:pPr>
            <w:r w:rsidRPr="00BF4B9C">
              <w:rPr>
                <w:rFonts w:ascii="Times New Roman" w:hAnsi="Times New Roman"/>
                <w:sz w:val="16"/>
                <w:szCs w:val="16"/>
              </w:rPr>
              <w:t>Kurumumuzun faaliyetlerine ilişkin tüm bilgi ve belgeler 5018 sayılı Kanun, 4734 Sayılı Kanun, İç Kontrol Güvence Beyanı, İdare Faaliyet Raporu, Performans Programı, Program Bütçe, KBS, BKMYS gibi programlar üzerinden üretilmekte olup kullanılan programların güvenilirliği üzerinden doğruluğu sağlanmaktadır.</w:t>
            </w:r>
          </w:p>
        </w:tc>
        <w:tc>
          <w:tcPr>
            <w:tcW w:w="679" w:type="dxa"/>
            <w:shd w:val="clear" w:color="auto" w:fill="FFF2CC" w:themeFill="accent4" w:themeFillTint="33"/>
            <w:vAlign w:val="center"/>
          </w:tcPr>
          <w:p w14:paraId="2B8BF37C" w14:textId="77777777" w:rsidR="007A5F9A" w:rsidRPr="00BF4B9C" w:rsidRDefault="007A5F9A" w:rsidP="005A3BB8">
            <w:pPr>
              <w:pStyle w:val="AralkYok"/>
              <w:jc w:val="center"/>
              <w:rPr>
                <w:rFonts w:ascii="Times New Roman" w:hAnsi="Times New Roman"/>
                <w:sz w:val="16"/>
                <w:szCs w:val="16"/>
              </w:rPr>
            </w:pPr>
            <w:r w:rsidRPr="00BF4B9C">
              <w:rPr>
                <w:rFonts w:ascii="Times New Roman" w:hAnsi="Times New Roman"/>
                <w:sz w:val="16"/>
                <w:szCs w:val="16"/>
              </w:rPr>
              <w:t>1.6.1</w:t>
            </w:r>
          </w:p>
        </w:tc>
        <w:tc>
          <w:tcPr>
            <w:tcW w:w="1886" w:type="dxa"/>
            <w:shd w:val="clear" w:color="auto" w:fill="FFF2CC" w:themeFill="accent4" w:themeFillTint="33"/>
            <w:vAlign w:val="center"/>
          </w:tcPr>
          <w:p w14:paraId="3308A388" w14:textId="526EA464" w:rsidR="007A5F9A" w:rsidRPr="00BF4B9C" w:rsidRDefault="007A5F9A" w:rsidP="005A3BB8">
            <w:pPr>
              <w:pStyle w:val="AralkYok"/>
              <w:jc w:val="both"/>
              <w:rPr>
                <w:rFonts w:ascii="Times New Roman" w:hAnsi="Times New Roman"/>
                <w:sz w:val="16"/>
                <w:szCs w:val="16"/>
              </w:rPr>
            </w:pPr>
            <w:r w:rsidRPr="00BF4B9C">
              <w:rPr>
                <w:rFonts w:ascii="Times New Roman" w:hAnsi="Times New Roman"/>
                <w:sz w:val="16"/>
                <w:szCs w:val="16"/>
              </w:rPr>
              <w:t>İlgili programlar ve idaremiz tarafından ihtiyaç duyulan programların tarafından üretilen bilgilerle ilgili işlemler gerçekleştirilmektedir. Bahsi geçen programları kullanan personele gerekli eğitimleri almaları sağlanmaktadır.</w:t>
            </w:r>
          </w:p>
        </w:tc>
        <w:tc>
          <w:tcPr>
            <w:tcW w:w="1035" w:type="dxa"/>
            <w:shd w:val="clear" w:color="auto" w:fill="FFF2CC" w:themeFill="accent4" w:themeFillTint="33"/>
            <w:vAlign w:val="center"/>
          </w:tcPr>
          <w:p w14:paraId="6D7656D2" w14:textId="77777777" w:rsidR="007A5F9A" w:rsidRPr="00BF4B9C" w:rsidRDefault="007A5F9A" w:rsidP="005A3BB8">
            <w:pPr>
              <w:pStyle w:val="AralkYok"/>
              <w:jc w:val="center"/>
              <w:rPr>
                <w:rFonts w:ascii="Times New Roman" w:hAnsi="Times New Roman"/>
                <w:sz w:val="16"/>
                <w:szCs w:val="16"/>
              </w:rPr>
            </w:pPr>
            <w:r w:rsidRPr="00BF4B9C">
              <w:rPr>
                <w:rFonts w:ascii="Times New Roman" w:hAnsi="Times New Roman"/>
                <w:sz w:val="16"/>
                <w:szCs w:val="16"/>
              </w:rPr>
              <w:t xml:space="preserve">SGDB </w:t>
            </w:r>
          </w:p>
          <w:p w14:paraId="6FED9BE4" w14:textId="77777777" w:rsidR="007A5F9A" w:rsidRPr="00BF4B9C" w:rsidRDefault="007A5F9A" w:rsidP="005A3BB8">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09825F5C" w14:textId="77777777" w:rsidR="007A5F9A" w:rsidRPr="00BF4B9C" w:rsidRDefault="007A5F9A" w:rsidP="005A3BB8">
            <w:pPr>
              <w:pStyle w:val="AralkYok"/>
              <w:jc w:val="center"/>
              <w:rPr>
                <w:rFonts w:ascii="Times New Roman" w:hAnsi="Times New Roman"/>
                <w:sz w:val="16"/>
                <w:szCs w:val="16"/>
              </w:rPr>
            </w:pPr>
            <w:r w:rsidRPr="00BF4B9C">
              <w:rPr>
                <w:rFonts w:ascii="Times New Roman" w:hAnsi="Times New Roman"/>
                <w:sz w:val="16"/>
                <w:szCs w:val="16"/>
              </w:rPr>
              <w:t>BİDB SGDB</w:t>
            </w:r>
          </w:p>
        </w:tc>
        <w:tc>
          <w:tcPr>
            <w:tcW w:w="1717" w:type="dxa"/>
            <w:shd w:val="clear" w:color="auto" w:fill="FFF2CC" w:themeFill="accent4" w:themeFillTint="33"/>
            <w:vAlign w:val="center"/>
          </w:tcPr>
          <w:p w14:paraId="699104B1" w14:textId="77777777" w:rsidR="007A5F9A" w:rsidRPr="00BF4B9C" w:rsidRDefault="007A5F9A" w:rsidP="005A3BB8">
            <w:pPr>
              <w:pStyle w:val="AralkYok"/>
              <w:jc w:val="center"/>
              <w:rPr>
                <w:rFonts w:ascii="Times New Roman" w:hAnsi="Times New Roman"/>
                <w:sz w:val="16"/>
                <w:szCs w:val="16"/>
              </w:rPr>
            </w:pPr>
            <w:r w:rsidRPr="00BF4B9C">
              <w:rPr>
                <w:rFonts w:ascii="Times New Roman" w:hAnsi="Times New Roman"/>
                <w:sz w:val="16"/>
                <w:szCs w:val="16"/>
              </w:rPr>
              <w:t xml:space="preserve">1-Beyan ve Raporlar, Yapılan İş ve İşlemler </w:t>
            </w:r>
          </w:p>
          <w:p w14:paraId="7B6DE3F2" w14:textId="77777777" w:rsidR="007A5F9A" w:rsidRPr="00BF4B9C" w:rsidRDefault="007A5F9A" w:rsidP="005A3BB8">
            <w:pPr>
              <w:pStyle w:val="AralkYok"/>
              <w:jc w:val="center"/>
              <w:rPr>
                <w:rFonts w:ascii="Times New Roman" w:hAnsi="Times New Roman"/>
                <w:sz w:val="16"/>
                <w:szCs w:val="16"/>
              </w:rPr>
            </w:pPr>
            <w:r w:rsidRPr="00BF4B9C">
              <w:rPr>
                <w:rFonts w:ascii="Times New Roman" w:hAnsi="Times New Roman"/>
                <w:sz w:val="16"/>
                <w:szCs w:val="16"/>
              </w:rPr>
              <w:t>2-Eğitimler</w:t>
            </w:r>
          </w:p>
        </w:tc>
        <w:tc>
          <w:tcPr>
            <w:tcW w:w="1441" w:type="dxa"/>
            <w:shd w:val="clear" w:color="auto" w:fill="FFF2CC" w:themeFill="accent4" w:themeFillTint="33"/>
            <w:vAlign w:val="center"/>
          </w:tcPr>
          <w:p w14:paraId="41CEBF76" w14:textId="77777777" w:rsidR="007A5F9A" w:rsidRPr="00BF4B9C" w:rsidRDefault="007A5F9A" w:rsidP="005A3BB8">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3393F825" w14:textId="77777777" w:rsidR="007A5F9A" w:rsidRPr="00BF4B9C" w:rsidRDefault="007A5F9A" w:rsidP="005A3BB8">
            <w:pPr>
              <w:pStyle w:val="AralkYok"/>
              <w:jc w:val="both"/>
              <w:rPr>
                <w:rFonts w:ascii="Times New Roman" w:hAnsi="Times New Roman"/>
                <w:sz w:val="16"/>
                <w:szCs w:val="16"/>
                <w:highlight w:val="yellow"/>
              </w:rPr>
            </w:pPr>
            <w:r w:rsidRPr="00BF4B9C">
              <w:rPr>
                <w:rFonts w:ascii="Times New Roman" w:hAnsi="Times New Roman"/>
                <w:sz w:val="16"/>
                <w:szCs w:val="16"/>
              </w:rPr>
              <w:t xml:space="preserve">Faaliyetlere ilişkin bilgilerin hızlı bir şekilde personele duyurulması sağlanacaktır. </w:t>
            </w:r>
          </w:p>
        </w:tc>
      </w:tr>
      <w:tr w:rsidR="00BF4B9C" w:rsidRPr="00BF4B9C" w14:paraId="555937DF" w14:textId="1C18E9BA" w:rsidTr="007A5F9A">
        <w:trPr>
          <w:trHeight w:val="385"/>
          <w:jc w:val="center"/>
        </w:trPr>
        <w:tc>
          <w:tcPr>
            <w:tcW w:w="821" w:type="dxa"/>
            <w:shd w:val="clear" w:color="auto" w:fill="BFBFBF" w:themeFill="background1" w:themeFillShade="BF"/>
            <w:vAlign w:val="center"/>
          </w:tcPr>
          <w:p w14:paraId="70B0E8D6" w14:textId="77777777" w:rsidR="007A5F9A" w:rsidRPr="00BF4B9C" w:rsidRDefault="007A5F9A" w:rsidP="005A3BB8">
            <w:pPr>
              <w:pStyle w:val="AralkYok"/>
              <w:jc w:val="center"/>
              <w:rPr>
                <w:rFonts w:ascii="Times New Roman" w:hAnsi="Times New Roman"/>
                <w:b/>
                <w:bCs/>
                <w:sz w:val="16"/>
                <w:szCs w:val="16"/>
              </w:rPr>
            </w:pPr>
            <w:r w:rsidRPr="00BF4B9C">
              <w:rPr>
                <w:rFonts w:ascii="Times New Roman" w:hAnsi="Times New Roman"/>
                <w:b/>
                <w:bCs/>
                <w:sz w:val="16"/>
                <w:szCs w:val="16"/>
              </w:rPr>
              <w:t>KOS 2</w:t>
            </w:r>
          </w:p>
        </w:tc>
        <w:tc>
          <w:tcPr>
            <w:tcW w:w="14473" w:type="dxa"/>
            <w:gridSpan w:val="9"/>
            <w:shd w:val="clear" w:color="auto" w:fill="BFBFBF" w:themeFill="background1" w:themeFillShade="BF"/>
            <w:vAlign w:val="center"/>
          </w:tcPr>
          <w:p w14:paraId="4DE13FCB" w14:textId="77777777" w:rsidR="007A5F9A" w:rsidRPr="00BF4B9C" w:rsidRDefault="007A5F9A" w:rsidP="005A3BB8">
            <w:pPr>
              <w:pStyle w:val="AralkYok"/>
              <w:rPr>
                <w:rFonts w:ascii="Times New Roman" w:hAnsi="Times New Roman"/>
                <w:b/>
                <w:bCs/>
                <w:sz w:val="16"/>
                <w:szCs w:val="16"/>
              </w:rPr>
            </w:pPr>
            <w:r w:rsidRPr="00BF4B9C">
              <w:rPr>
                <w:rFonts w:ascii="Times New Roman" w:hAnsi="Times New Roman"/>
                <w:b/>
                <w:bCs/>
                <w:sz w:val="16"/>
                <w:szCs w:val="16"/>
              </w:rPr>
              <w:t>Misyon, organizasyon yapısı ve görevler: İdarenin misyonu ile birimlerin ve personelin görev tanımları yazılı olarak belirlenmeli, personele duyurulmalı ve idarede uygun bir organizasyon yapısı oluşturulmalıdır.</w:t>
            </w:r>
          </w:p>
        </w:tc>
      </w:tr>
      <w:tr w:rsidR="00BF4B9C" w:rsidRPr="00BF4B9C" w14:paraId="47C6022C" w14:textId="4DCF60E1" w:rsidTr="007A5F9A">
        <w:trPr>
          <w:jc w:val="center"/>
        </w:trPr>
        <w:tc>
          <w:tcPr>
            <w:tcW w:w="821" w:type="dxa"/>
            <w:shd w:val="clear" w:color="auto" w:fill="FFF2CC" w:themeFill="accent4" w:themeFillTint="33"/>
            <w:vAlign w:val="center"/>
          </w:tcPr>
          <w:p w14:paraId="5AC139C8"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KOS 2.1</w:t>
            </w:r>
          </w:p>
        </w:tc>
        <w:tc>
          <w:tcPr>
            <w:tcW w:w="1881" w:type="dxa"/>
            <w:shd w:val="clear" w:color="auto" w:fill="FFF2CC" w:themeFill="accent4" w:themeFillTint="33"/>
            <w:vAlign w:val="center"/>
          </w:tcPr>
          <w:p w14:paraId="41D28A58" w14:textId="77777777" w:rsidR="007A5F9A" w:rsidRPr="00BF4B9C" w:rsidRDefault="007A5F9A" w:rsidP="00DF0BDD">
            <w:pPr>
              <w:pStyle w:val="AralkYok"/>
              <w:jc w:val="both"/>
              <w:rPr>
                <w:rFonts w:ascii="Times New Roman" w:hAnsi="Times New Roman"/>
                <w:sz w:val="16"/>
                <w:szCs w:val="16"/>
              </w:rPr>
            </w:pPr>
            <w:r w:rsidRPr="00BF4B9C">
              <w:rPr>
                <w:rFonts w:ascii="Times New Roman" w:hAnsi="Times New Roman"/>
                <w:sz w:val="16"/>
                <w:szCs w:val="16"/>
              </w:rPr>
              <w:t>İdarenin misyonu yazılı olarak belirlenmeli, duyurulmalı ve personel tarafından benimsenmesi sağlanmalıdır.</w:t>
            </w:r>
          </w:p>
        </w:tc>
        <w:tc>
          <w:tcPr>
            <w:tcW w:w="2321" w:type="dxa"/>
            <w:shd w:val="clear" w:color="auto" w:fill="FFF2CC" w:themeFill="accent4" w:themeFillTint="33"/>
            <w:vAlign w:val="center"/>
          </w:tcPr>
          <w:p w14:paraId="45121FE5" w14:textId="4764A886" w:rsidR="007A5F9A" w:rsidRPr="00BF4B9C" w:rsidRDefault="007A5F9A" w:rsidP="00DF0BDD">
            <w:pPr>
              <w:pStyle w:val="AralkYok"/>
              <w:jc w:val="both"/>
              <w:rPr>
                <w:rFonts w:ascii="Times New Roman" w:hAnsi="Times New Roman"/>
                <w:sz w:val="16"/>
                <w:szCs w:val="16"/>
              </w:rPr>
            </w:pPr>
            <w:r w:rsidRPr="00BF4B9C">
              <w:rPr>
                <w:rFonts w:ascii="Times New Roman" w:hAnsi="Times New Roman"/>
                <w:sz w:val="16"/>
                <w:szCs w:val="16"/>
              </w:rPr>
              <w:t>Üniversitemizin misyonu Kamu İdarelerinde Stratejik Planlamaya İlişkin Usul ve Esaslar Hakkında yönetmelik, Kamu İdareleri İçin Stratejik Planlama Kılavuzu hükümleri doğrultusunda Isparta Uygulamalı Bilimler Üniversitesi (2021-2025) Stratejik Planında belirlenerek Üniversitemiz web adresinden kamuoyuna, ilgili kurum ve kuruluşlara duyurulmuştur.</w:t>
            </w:r>
          </w:p>
        </w:tc>
        <w:tc>
          <w:tcPr>
            <w:tcW w:w="679" w:type="dxa"/>
            <w:shd w:val="clear" w:color="auto" w:fill="FFF2CC" w:themeFill="accent4" w:themeFillTint="33"/>
            <w:vAlign w:val="center"/>
          </w:tcPr>
          <w:p w14:paraId="635E6A6F"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2.1.1</w:t>
            </w:r>
          </w:p>
        </w:tc>
        <w:tc>
          <w:tcPr>
            <w:tcW w:w="1886" w:type="dxa"/>
            <w:shd w:val="clear" w:color="auto" w:fill="FFF2CC" w:themeFill="accent4" w:themeFillTint="33"/>
            <w:vAlign w:val="center"/>
          </w:tcPr>
          <w:p w14:paraId="382600C9" w14:textId="56141FB2" w:rsidR="007A5F9A" w:rsidRPr="00BF4B9C" w:rsidRDefault="007A5F9A" w:rsidP="00DF0BDD">
            <w:pPr>
              <w:pStyle w:val="AralkYok"/>
              <w:jc w:val="both"/>
              <w:rPr>
                <w:rFonts w:ascii="Times New Roman" w:hAnsi="Times New Roman"/>
                <w:sz w:val="16"/>
                <w:szCs w:val="16"/>
              </w:rPr>
            </w:pPr>
            <w:r w:rsidRPr="00BF4B9C">
              <w:rPr>
                <w:rFonts w:ascii="Times New Roman" w:hAnsi="Times New Roman"/>
                <w:sz w:val="16"/>
                <w:szCs w:val="16"/>
              </w:rPr>
              <w:t xml:space="preserve">Üniversitemizin misyonunun belirlenerek Stratejik Plan da yer alması, akademik, ve idari personel </w:t>
            </w:r>
            <w:proofErr w:type="gramStart"/>
            <w:r w:rsidRPr="00BF4B9C">
              <w:rPr>
                <w:rFonts w:ascii="Times New Roman" w:hAnsi="Times New Roman"/>
                <w:sz w:val="16"/>
                <w:szCs w:val="16"/>
              </w:rPr>
              <w:t>ile  kamuoyuna</w:t>
            </w:r>
            <w:proofErr w:type="gramEnd"/>
            <w:r w:rsidRPr="00BF4B9C">
              <w:rPr>
                <w:rFonts w:ascii="Times New Roman" w:hAnsi="Times New Roman"/>
                <w:sz w:val="16"/>
                <w:szCs w:val="16"/>
              </w:rPr>
              <w:t xml:space="preserve"> web tabanlı ya da görsel araçlarla duyuruları yapılmıştır.</w:t>
            </w:r>
          </w:p>
        </w:tc>
        <w:tc>
          <w:tcPr>
            <w:tcW w:w="1035" w:type="dxa"/>
            <w:shd w:val="clear" w:color="auto" w:fill="FFF2CC" w:themeFill="accent4" w:themeFillTint="33"/>
            <w:vAlign w:val="center"/>
          </w:tcPr>
          <w:p w14:paraId="24F8FE68"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 xml:space="preserve">Tüm Birimler SGDB </w:t>
            </w:r>
          </w:p>
          <w:p w14:paraId="7F449805" w14:textId="16472932" w:rsidR="007A5F9A" w:rsidRPr="00BF4B9C" w:rsidRDefault="007A5F9A" w:rsidP="00DF0BDD">
            <w:pPr>
              <w:pStyle w:val="AralkYok"/>
              <w:rPr>
                <w:rFonts w:ascii="Times New Roman" w:hAnsi="Times New Roman"/>
                <w:sz w:val="16"/>
                <w:szCs w:val="16"/>
              </w:rPr>
            </w:pPr>
          </w:p>
        </w:tc>
        <w:tc>
          <w:tcPr>
            <w:tcW w:w="1035" w:type="dxa"/>
            <w:shd w:val="clear" w:color="auto" w:fill="FFF2CC" w:themeFill="accent4" w:themeFillTint="33"/>
            <w:vAlign w:val="center"/>
          </w:tcPr>
          <w:p w14:paraId="0588F985"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 xml:space="preserve">İKİYK </w:t>
            </w:r>
          </w:p>
          <w:p w14:paraId="72D926F9"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BİDB</w:t>
            </w:r>
          </w:p>
          <w:p w14:paraId="0FB91F7D"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4BF9A9CB" w14:textId="77777777" w:rsidR="007A5F9A" w:rsidRPr="00BF4B9C" w:rsidRDefault="007A5F9A" w:rsidP="00DF0BDD">
            <w:pPr>
              <w:pStyle w:val="AralkYok"/>
              <w:rPr>
                <w:rFonts w:ascii="Times New Roman" w:hAnsi="Times New Roman"/>
                <w:sz w:val="16"/>
                <w:szCs w:val="16"/>
              </w:rPr>
            </w:pPr>
            <w:r w:rsidRPr="00BF4B9C">
              <w:rPr>
                <w:rFonts w:ascii="Times New Roman" w:hAnsi="Times New Roman"/>
                <w:sz w:val="16"/>
                <w:szCs w:val="16"/>
              </w:rPr>
              <w:t xml:space="preserve">       1-Rapor</w:t>
            </w:r>
          </w:p>
          <w:p w14:paraId="43F3B11B" w14:textId="77777777" w:rsidR="007A5F9A" w:rsidRPr="00BF4B9C" w:rsidRDefault="007A5F9A" w:rsidP="00DF0BDD">
            <w:pPr>
              <w:pStyle w:val="AralkYok"/>
              <w:rPr>
                <w:rFonts w:ascii="Times New Roman" w:hAnsi="Times New Roman"/>
                <w:sz w:val="16"/>
                <w:szCs w:val="16"/>
              </w:rPr>
            </w:pPr>
            <w:r w:rsidRPr="00BF4B9C">
              <w:rPr>
                <w:rFonts w:ascii="Times New Roman" w:hAnsi="Times New Roman"/>
                <w:sz w:val="16"/>
                <w:szCs w:val="16"/>
              </w:rPr>
              <w:t xml:space="preserve">       2-Web Ortamı</w:t>
            </w:r>
          </w:p>
        </w:tc>
        <w:tc>
          <w:tcPr>
            <w:tcW w:w="1441" w:type="dxa"/>
            <w:shd w:val="clear" w:color="auto" w:fill="FFF2CC" w:themeFill="accent4" w:themeFillTint="33"/>
            <w:vAlign w:val="center"/>
          </w:tcPr>
          <w:p w14:paraId="76DE22E9"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31.12.2020</w:t>
            </w:r>
          </w:p>
        </w:tc>
        <w:tc>
          <w:tcPr>
            <w:tcW w:w="2478" w:type="dxa"/>
            <w:shd w:val="clear" w:color="auto" w:fill="FFF2CC" w:themeFill="accent4" w:themeFillTint="33"/>
            <w:vAlign w:val="center"/>
          </w:tcPr>
          <w:p w14:paraId="42EE3723" w14:textId="35162CF2"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BİDB tarafından Üniversitemiz ana sayfasında plan programlar, sekmesi açılarak tüm paydaşlar bilgilendirilmiştir.</w:t>
            </w:r>
          </w:p>
        </w:tc>
      </w:tr>
      <w:tr w:rsidR="00BF4B9C" w:rsidRPr="00BF4B9C" w14:paraId="546DC99F" w14:textId="35578E2D" w:rsidTr="007A5F9A">
        <w:trPr>
          <w:jc w:val="center"/>
        </w:trPr>
        <w:tc>
          <w:tcPr>
            <w:tcW w:w="821" w:type="dxa"/>
            <w:shd w:val="clear" w:color="auto" w:fill="FFF2CC" w:themeFill="accent4" w:themeFillTint="33"/>
            <w:vAlign w:val="center"/>
          </w:tcPr>
          <w:p w14:paraId="124E1E44"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KOS 2.2</w:t>
            </w:r>
          </w:p>
        </w:tc>
        <w:tc>
          <w:tcPr>
            <w:tcW w:w="1881" w:type="dxa"/>
            <w:shd w:val="clear" w:color="auto" w:fill="FFF2CC" w:themeFill="accent4" w:themeFillTint="33"/>
            <w:vAlign w:val="center"/>
          </w:tcPr>
          <w:p w14:paraId="59EBC6BB"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 xml:space="preserve">Misyonun gerçekleştirilmesini sağlamak üzere idare birimleri ve alt birimlerince yürütülecek </w:t>
            </w:r>
            <w:r w:rsidRPr="00BF4B9C">
              <w:rPr>
                <w:rFonts w:ascii="Times New Roman" w:hAnsi="Times New Roman"/>
                <w:sz w:val="16"/>
                <w:szCs w:val="16"/>
              </w:rPr>
              <w:lastRenderedPageBreak/>
              <w:t>görevler yazılı olarak tanımlanmalı ve duyurulmalıdır.</w:t>
            </w:r>
          </w:p>
        </w:tc>
        <w:tc>
          <w:tcPr>
            <w:tcW w:w="2321" w:type="dxa"/>
            <w:shd w:val="clear" w:color="auto" w:fill="FFF2CC" w:themeFill="accent4" w:themeFillTint="33"/>
            <w:vAlign w:val="center"/>
          </w:tcPr>
          <w:p w14:paraId="4533DE55"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lastRenderedPageBreak/>
              <w:t xml:space="preserve">Üniversitemiz akademik ve idari birimlerinin görev yetki ve sorumlukları kanunlar ve yönetmeliklerle belirlenmiş olup, görev tanımlamalarının alt </w:t>
            </w:r>
            <w:r w:rsidRPr="00BF4B9C">
              <w:rPr>
                <w:rFonts w:ascii="Times New Roman" w:hAnsi="Times New Roman"/>
                <w:sz w:val="16"/>
                <w:szCs w:val="16"/>
              </w:rPr>
              <w:lastRenderedPageBreak/>
              <w:t>birimler düzeyinde de yapılması çalışmaları devam etmektedir.</w:t>
            </w:r>
          </w:p>
        </w:tc>
        <w:tc>
          <w:tcPr>
            <w:tcW w:w="679" w:type="dxa"/>
            <w:shd w:val="clear" w:color="auto" w:fill="FFF2CC" w:themeFill="accent4" w:themeFillTint="33"/>
            <w:vAlign w:val="center"/>
          </w:tcPr>
          <w:p w14:paraId="71E53A05"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lastRenderedPageBreak/>
              <w:t>2.2.1</w:t>
            </w:r>
          </w:p>
        </w:tc>
        <w:tc>
          <w:tcPr>
            <w:tcW w:w="1886" w:type="dxa"/>
            <w:shd w:val="clear" w:color="auto" w:fill="FFF2CC" w:themeFill="accent4" w:themeFillTint="33"/>
            <w:vAlign w:val="center"/>
          </w:tcPr>
          <w:p w14:paraId="01EFB52D"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 xml:space="preserve">Tüm birimlerin görev tanımlarına ilişkin yönerge, genelgeler, iş akış </w:t>
            </w:r>
            <w:proofErr w:type="gramStart"/>
            <w:r w:rsidRPr="00BF4B9C">
              <w:rPr>
                <w:rFonts w:ascii="Times New Roman" w:hAnsi="Times New Roman"/>
                <w:sz w:val="16"/>
                <w:szCs w:val="16"/>
              </w:rPr>
              <w:t>şemaları  yazılı</w:t>
            </w:r>
            <w:proofErr w:type="gramEnd"/>
            <w:r w:rsidRPr="00BF4B9C">
              <w:rPr>
                <w:rFonts w:ascii="Times New Roman" w:hAnsi="Times New Roman"/>
                <w:sz w:val="16"/>
                <w:szCs w:val="16"/>
              </w:rPr>
              <w:t xml:space="preserve"> hale getirilerek ya da </w:t>
            </w:r>
            <w:r w:rsidRPr="00BF4B9C">
              <w:rPr>
                <w:rFonts w:ascii="Times New Roman" w:hAnsi="Times New Roman"/>
                <w:sz w:val="16"/>
                <w:szCs w:val="16"/>
              </w:rPr>
              <w:lastRenderedPageBreak/>
              <w:t>elektronik ortamda   hazırlanarak personele duyuruları yapılarak güncellenecektir.</w:t>
            </w:r>
          </w:p>
        </w:tc>
        <w:tc>
          <w:tcPr>
            <w:tcW w:w="1035" w:type="dxa"/>
            <w:shd w:val="clear" w:color="auto" w:fill="FFF2CC" w:themeFill="accent4" w:themeFillTint="33"/>
            <w:vAlign w:val="center"/>
          </w:tcPr>
          <w:p w14:paraId="64062D6D"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lastRenderedPageBreak/>
              <w:t>Tüm Birimler İKİYK</w:t>
            </w:r>
          </w:p>
        </w:tc>
        <w:tc>
          <w:tcPr>
            <w:tcW w:w="1035" w:type="dxa"/>
            <w:shd w:val="clear" w:color="auto" w:fill="FFF2CC" w:themeFill="accent4" w:themeFillTint="33"/>
            <w:vAlign w:val="center"/>
          </w:tcPr>
          <w:p w14:paraId="5C09A3A3"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Tüm Birimler Hukuk Müşavirliği</w:t>
            </w:r>
          </w:p>
        </w:tc>
        <w:tc>
          <w:tcPr>
            <w:tcW w:w="1717" w:type="dxa"/>
            <w:shd w:val="clear" w:color="auto" w:fill="FFF2CC" w:themeFill="accent4" w:themeFillTint="33"/>
            <w:vAlign w:val="center"/>
          </w:tcPr>
          <w:p w14:paraId="78D78A6A"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 xml:space="preserve"> 1-Yönerge </w:t>
            </w:r>
          </w:p>
          <w:p w14:paraId="7FE5FB6A"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 xml:space="preserve"> 2-Genelge </w:t>
            </w:r>
          </w:p>
          <w:p w14:paraId="2739A988"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 xml:space="preserve"> 3-iş akış şemaları      görev tanımları</w:t>
            </w:r>
          </w:p>
          <w:p w14:paraId="48E295AC"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4-Hizmet envanteri</w:t>
            </w:r>
          </w:p>
          <w:p w14:paraId="34EB1BE7" w14:textId="2020B1C8" w:rsidR="007A5F9A" w:rsidRPr="00BF4B9C" w:rsidRDefault="007A5F9A" w:rsidP="00C7518D">
            <w:pPr>
              <w:pStyle w:val="AralkYok"/>
              <w:jc w:val="both"/>
              <w:rPr>
                <w:rFonts w:ascii="Times New Roman" w:hAnsi="Times New Roman"/>
                <w:sz w:val="16"/>
                <w:szCs w:val="16"/>
              </w:rPr>
            </w:pPr>
          </w:p>
        </w:tc>
        <w:tc>
          <w:tcPr>
            <w:tcW w:w="1441" w:type="dxa"/>
            <w:shd w:val="clear" w:color="auto" w:fill="FFF2CC" w:themeFill="accent4" w:themeFillTint="33"/>
            <w:vAlign w:val="center"/>
          </w:tcPr>
          <w:p w14:paraId="3A9A3347"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lastRenderedPageBreak/>
              <w:t>31.12.2021</w:t>
            </w:r>
          </w:p>
        </w:tc>
        <w:tc>
          <w:tcPr>
            <w:tcW w:w="2478" w:type="dxa"/>
            <w:shd w:val="clear" w:color="auto" w:fill="FFF2CC" w:themeFill="accent4" w:themeFillTint="33"/>
            <w:vAlign w:val="center"/>
          </w:tcPr>
          <w:p w14:paraId="48ADF3C6" w14:textId="72A8F053"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 xml:space="preserve">Üniversitenin misyonuna uygun yazılı görev tanımlarına kolay ulaşım sağlanacaktır. </w:t>
            </w:r>
          </w:p>
        </w:tc>
      </w:tr>
      <w:tr w:rsidR="00BF4B9C" w:rsidRPr="00BF4B9C" w14:paraId="57F56279" w14:textId="4F6E0F18" w:rsidTr="007A5F9A">
        <w:trPr>
          <w:jc w:val="center"/>
        </w:trPr>
        <w:tc>
          <w:tcPr>
            <w:tcW w:w="821" w:type="dxa"/>
            <w:shd w:val="clear" w:color="auto" w:fill="FFF2CC" w:themeFill="accent4" w:themeFillTint="33"/>
            <w:vAlign w:val="center"/>
          </w:tcPr>
          <w:p w14:paraId="12DCB8AC"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KOS 2.3</w:t>
            </w:r>
          </w:p>
        </w:tc>
        <w:tc>
          <w:tcPr>
            <w:tcW w:w="1881" w:type="dxa"/>
            <w:shd w:val="clear" w:color="auto" w:fill="FFF2CC" w:themeFill="accent4" w:themeFillTint="33"/>
            <w:vAlign w:val="center"/>
          </w:tcPr>
          <w:p w14:paraId="38A56524"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İdare birimlerinde personelin görevlerini ve bu görevlere ilişkin yetki ve sorumluluklarını kapsayan görev dağılım çizelgesi oluşturulmalı ve personele bildirilmelidir.</w:t>
            </w:r>
          </w:p>
        </w:tc>
        <w:tc>
          <w:tcPr>
            <w:tcW w:w="2321" w:type="dxa"/>
            <w:shd w:val="clear" w:color="auto" w:fill="FFF2CC" w:themeFill="accent4" w:themeFillTint="33"/>
            <w:vAlign w:val="center"/>
          </w:tcPr>
          <w:p w14:paraId="3C25FAEF" w14:textId="6B215B61"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 xml:space="preserve">Kanunla tanımlanan genel hükümler ve görevler dışında, görevlere ilişkin yetki ve sorumlulukları içeren görev dağılımları birim yöneticileri tarafından yazılı </w:t>
            </w:r>
            <w:proofErr w:type="gramStart"/>
            <w:r w:rsidRPr="00BF4B9C">
              <w:rPr>
                <w:rFonts w:ascii="Times New Roman" w:hAnsi="Times New Roman"/>
                <w:sz w:val="16"/>
                <w:szCs w:val="16"/>
              </w:rPr>
              <w:t>olarak  tüm</w:t>
            </w:r>
            <w:proofErr w:type="gramEnd"/>
            <w:r w:rsidRPr="00BF4B9C">
              <w:rPr>
                <w:rFonts w:ascii="Times New Roman" w:hAnsi="Times New Roman"/>
                <w:sz w:val="16"/>
                <w:szCs w:val="16"/>
              </w:rPr>
              <w:t xml:space="preserve"> personele bildirilmesi çalışmaları devam etmektedir.</w:t>
            </w:r>
          </w:p>
        </w:tc>
        <w:tc>
          <w:tcPr>
            <w:tcW w:w="679" w:type="dxa"/>
            <w:shd w:val="clear" w:color="auto" w:fill="FFF2CC" w:themeFill="accent4" w:themeFillTint="33"/>
            <w:vAlign w:val="center"/>
          </w:tcPr>
          <w:p w14:paraId="18186909"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2.3.1</w:t>
            </w:r>
          </w:p>
        </w:tc>
        <w:tc>
          <w:tcPr>
            <w:tcW w:w="1886" w:type="dxa"/>
            <w:shd w:val="clear" w:color="auto" w:fill="FFF2CC" w:themeFill="accent4" w:themeFillTint="33"/>
            <w:vAlign w:val="center"/>
          </w:tcPr>
          <w:p w14:paraId="7B82394F"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Personelin görevlerine ilişkin görev tanım çizelgelerinin hazırlanması ve paylaşılması sağlanacaktır.</w:t>
            </w:r>
          </w:p>
        </w:tc>
        <w:tc>
          <w:tcPr>
            <w:tcW w:w="1035" w:type="dxa"/>
            <w:shd w:val="clear" w:color="auto" w:fill="FFF2CC" w:themeFill="accent4" w:themeFillTint="33"/>
            <w:vAlign w:val="center"/>
          </w:tcPr>
          <w:p w14:paraId="4DDD90FF"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481065DF"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İKİYK</w:t>
            </w:r>
          </w:p>
          <w:p w14:paraId="3820F0AE"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62BE26CA" w14:textId="77777777" w:rsidR="007A5F9A" w:rsidRPr="00BF4B9C" w:rsidRDefault="007A5F9A" w:rsidP="00C7518D">
            <w:pPr>
              <w:pStyle w:val="AralkYok"/>
              <w:rPr>
                <w:rFonts w:ascii="Times New Roman" w:hAnsi="Times New Roman"/>
                <w:sz w:val="16"/>
                <w:szCs w:val="16"/>
              </w:rPr>
            </w:pPr>
            <w:r w:rsidRPr="00BF4B9C">
              <w:rPr>
                <w:rFonts w:ascii="Times New Roman" w:hAnsi="Times New Roman"/>
                <w:sz w:val="16"/>
                <w:szCs w:val="16"/>
              </w:rPr>
              <w:t xml:space="preserve">     1-Yönerge</w:t>
            </w:r>
          </w:p>
          <w:p w14:paraId="33E2FC95" w14:textId="77777777" w:rsidR="007A5F9A" w:rsidRPr="00BF4B9C" w:rsidRDefault="007A5F9A" w:rsidP="00C7518D">
            <w:pPr>
              <w:pStyle w:val="AralkYok"/>
              <w:rPr>
                <w:rFonts w:ascii="Times New Roman" w:hAnsi="Times New Roman"/>
                <w:sz w:val="16"/>
                <w:szCs w:val="16"/>
              </w:rPr>
            </w:pPr>
            <w:r w:rsidRPr="00BF4B9C">
              <w:rPr>
                <w:rFonts w:ascii="Times New Roman" w:hAnsi="Times New Roman"/>
                <w:sz w:val="16"/>
                <w:szCs w:val="16"/>
              </w:rPr>
              <w:t xml:space="preserve">     2-Genelge</w:t>
            </w:r>
          </w:p>
          <w:p w14:paraId="2600BADE" w14:textId="77777777" w:rsidR="007A5F9A" w:rsidRPr="00BF4B9C" w:rsidRDefault="007A5F9A" w:rsidP="00C7518D">
            <w:pPr>
              <w:pStyle w:val="AralkYok"/>
              <w:rPr>
                <w:rFonts w:ascii="Times New Roman" w:hAnsi="Times New Roman"/>
                <w:sz w:val="16"/>
                <w:szCs w:val="16"/>
              </w:rPr>
            </w:pPr>
            <w:r w:rsidRPr="00BF4B9C">
              <w:rPr>
                <w:rFonts w:ascii="Times New Roman" w:hAnsi="Times New Roman"/>
                <w:sz w:val="16"/>
                <w:szCs w:val="16"/>
              </w:rPr>
              <w:t xml:space="preserve">      3-Görev yetki ve         </w:t>
            </w:r>
          </w:p>
          <w:p w14:paraId="050DAF38" w14:textId="77777777" w:rsidR="007A5F9A" w:rsidRPr="00BF4B9C" w:rsidRDefault="007A5F9A" w:rsidP="00C7518D">
            <w:pPr>
              <w:pStyle w:val="AralkYok"/>
              <w:rPr>
                <w:rFonts w:ascii="Times New Roman" w:hAnsi="Times New Roman"/>
                <w:sz w:val="16"/>
                <w:szCs w:val="16"/>
              </w:rPr>
            </w:pPr>
            <w:r w:rsidRPr="00BF4B9C">
              <w:rPr>
                <w:rFonts w:ascii="Times New Roman" w:hAnsi="Times New Roman"/>
                <w:sz w:val="16"/>
                <w:szCs w:val="16"/>
              </w:rPr>
              <w:t xml:space="preserve">       </w:t>
            </w:r>
            <w:proofErr w:type="gramStart"/>
            <w:r w:rsidRPr="00BF4B9C">
              <w:rPr>
                <w:rFonts w:ascii="Times New Roman" w:hAnsi="Times New Roman"/>
                <w:sz w:val="16"/>
                <w:szCs w:val="16"/>
              </w:rPr>
              <w:t>sorumluluklarını</w:t>
            </w:r>
            <w:proofErr w:type="gramEnd"/>
            <w:r w:rsidRPr="00BF4B9C">
              <w:rPr>
                <w:rFonts w:ascii="Times New Roman" w:hAnsi="Times New Roman"/>
                <w:sz w:val="16"/>
                <w:szCs w:val="16"/>
              </w:rPr>
              <w:t xml:space="preserve"> </w:t>
            </w:r>
          </w:p>
          <w:p w14:paraId="79079F47" w14:textId="77777777" w:rsidR="007A5F9A" w:rsidRPr="00BF4B9C" w:rsidRDefault="007A5F9A" w:rsidP="00C7518D">
            <w:pPr>
              <w:pStyle w:val="AralkYok"/>
              <w:rPr>
                <w:rFonts w:ascii="Times New Roman" w:hAnsi="Times New Roman"/>
                <w:sz w:val="16"/>
                <w:szCs w:val="16"/>
              </w:rPr>
            </w:pPr>
            <w:r w:rsidRPr="00BF4B9C">
              <w:rPr>
                <w:rFonts w:ascii="Times New Roman" w:hAnsi="Times New Roman"/>
                <w:sz w:val="16"/>
                <w:szCs w:val="16"/>
              </w:rPr>
              <w:t xml:space="preserve">       </w:t>
            </w:r>
            <w:proofErr w:type="gramStart"/>
            <w:r w:rsidRPr="00BF4B9C">
              <w:rPr>
                <w:rFonts w:ascii="Times New Roman" w:hAnsi="Times New Roman"/>
                <w:sz w:val="16"/>
                <w:szCs w:val="16"/>
              </w:rPr>
              <w:t>anlatan</w:t>
            </w:r>
            <w:proofErr w:type="gramEnd"/>
            <w:r w:rsidRPr="00BF4B9C">
              <w:rPr>
                <w:rFonts w:ascii="Times New Roman" w:hAnsi="Times New Roman"/>
                <w:sz w:val="16"/>
                <w:szCs w:val="16"/>
              </w:rPr>
              <w:t xml:space="preserve"> çizelgeler</w:t>
            </w:r>
          </w:p>
        </w:tc>
        <w:tc>
          <w:tcPr>
            <w:tcW w:w="1441" w:type="dxa"/>
            <w:shd w:val="clear" w:color="auto" w:fill="FFF2CC" w:themeFill="accent4" w:themeFillTint="33"/>
            <w:vAlign w:val="center"/>
          </w:tcPr>
          <w:p w14:paraId="34765FE1"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31.12.2021</w:t>
            </w:r>
          </w:p>
        </w:tc>
        <w:tc>
          <w:tcPr>
            <w:tcW w:w="2478" w:type="dxa"/>
            <w:shd w:val="clear" w:color="auto" w:fill="FFF2CC" w:themeFill="accent4" w:themeFillTint="33"/>
            <w:vAlign w:val="center"/>
          </w:tcPr>
          <w:p w14:paraId="3C490298"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Görev tanımlamaları dikkate alınmış, yetki ve sorumlulukların açıkça ifade edildiği çizelgeler oluşturulacaktır.</w:t>
            </w:r>
          </w:p>
        </w:tc>
      </w:tr>
      <w:tr w:rsidR="00BF4B9C" w:rsidRPr="00BF4B9C" w14:paraId="36B75C35" w14:textId="31F46012" w:rsidTr="007A5F9A">
        <w:trPr>
          <w:jc w:val="center"/>
        </w:trPr>
        <w:tc>
          <w:tcPr>
            <w:tcW w:w="821" w:type="dxa"/>
            <w:shd w:val="clear" w:color="auto" w:fill="FFF2CC" w:themeFill="accent4" w:themeFillTint="33"/>
            <w:vAlign w:val="center"/>
          </w:tcPr>
          <w:p w14:paraId="7BCFB351"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KOS 2.4</w:t>
            </w:r>
          </w:p>
        </w:tc>
        <w:tc>
          <w:tcPr>
            <w:tcW w:w="1881" w:type="dxa"/>
            <w:shd w:val="clear" w:color="auto" w:fill="FFF2CC" w:themeFill="accent4" w:themeFillTint="33"/>
            <w:vAlign w:val="center"/>
          </w:tcPr>
          <w:p w14:paraId="6A1F11D3"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İdarenin ve birimlerinin teşkilat şeması olmalı ve buna bağlı olarak fonksiyonel görev dağılımı belirlenmelidir.</w:t>
            </w:r>
          </w:p>
        </w:tc>
        <w:tc>
          <w:tcPr>
            <w:tcW w:w="2321" w:type="dxa"/>
            <w:shd w:val="clear" w:color="auto" w:fill="FFF2CC" w:themeFill="accent4" w:themeFillTint="33"/>
            <w:vAlign w:val="center"/>
          </w:tcPr>
          <w:p w14:paraId="44FBBEF8" w14:textId="4FD5F8FE"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 xml:space="preserve">Üniversitemiz idare teşkilat şeması oluşturulmuş, birim teşkilat şemaları </w:t>
            </w:r>
            <w:proofErr w:type="gramStart"/>
            <w:r w:rsidRPr="00BF4B9C">
              <w:rPr>
                <w:rFonts w:ascii="Times New Roman" w:hAnsi="Times New Roman"/>
                <w:sz w:val="16"/>
                <w:szCs w:val="16"/>
              </w:rPr>
              <w:t>oluşturulmuş,</w:t>
            </w:r>
            <w:proofErr w:type="gramEnd"/>
            <w:r w:rsidRPr="00BF4B9C">
              <w:rPr>
                <w:rFonts w:ascii="Times New Roman" w:hAnsi="Times New Roman"/>
                <w:sz w:val="16"/>
                <w:szCs w:val="16"/>
              </w:rPr>
              <w:t xml:space="preserve"> ve teşkilat şemalarının fonksiyonel görev dağılımlarıyla ilişkilendirilmesinin sağlanması çalışmaları devam etmektedir.</w:t>
            </w:r>
          </w:p>
        </w:tc>
        <w:tc>
          <w:tcPr>
            <w:tcW w:w="679" w:type="dxa"/>
            <w:shd w:val="clear" w:color="auto" w:fill="FFF2CC" w:themeFill="accent4" w:themeFillTint="33"/>
            <w:vAlign w:val="center"/>
          </w:tcPr>
          <w:p w14:paraId="08D9F87A"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2.4.1</w:t>
            </w:r>
          </w:p>
        </w:tc>
        <w:tc>
          <w:tcPr>
            <w:tcW w:w="1886" w:type="dxa"/>
            <w:shd w:val="clear" w:color="auto" w:fill="FFF2CC" w:themeFill="accent4" w:themeFillTint="33"/>
            <w:vAlign w:val="center"/>
          </w:tcPr>
          <w:p w14:paraId="2D1E25A1" w14:textId="3D88BFFF"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Birim düzeyinde teşkilat şemalarının oluşturulması ve teşkilat şemalarının fonksiyonel görev dağılımları ile ilişkilendirilmesi sağlanacaktır.</w:t>
            </w:r>
          </w:p>
        </w:tc>
        <w:tc>
          <w:tcPr>
            <w:tcW w:w="1035" w:type="dxa"/>
            <w:shd w:val="clear" w:color="auto" w:fill="FFF2CC" w:themeFill="accent4" w:themeFillTint="33"/>
            <w:vAlign w:val="center"/>
          </w:tcPr>
          <w:p w14:paraId="78966C00"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3DBA2606"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 xml:space="preserve">İKİYK </w:t>
            </w:r>
          </w:p>
          <w:p w14:paraId="29518EEB"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3F8AC021"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1-Görev dağılımı ile ilişkilendirilen teşkilat şeması,</w:t>
            </w:r>
          </w:p>
          <w:p w14:paraId="38E4A5F0" w14:textId="5B2983C2"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2- Web Ortamı</w:t>
            </w:r>
          </w:p>
        </w:tc>
        <w:tc>
          <w:tcPr>
            <w:tcW w:w="1441" w:type="dxa"/>
            <w:shd w:val="clear" w:color="auto" w:fill="FFF2CC" w:themeFill="accent4" w:themeFillTint="33"/>
            <w:vAlign w:val="center"/>
          </w:tcPr>
          <w:p w14:paraId="36BEB67D"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31.12.2021</w:t>
            </w:r>
          </w:p>
        </w:tc>
        <w:tc>
          <w:tcPr>
            <w:tcW w:w="2478" w:type="dxa"/>
            <w:shd w:val="clear" w:color="auto" w:fill="FFF2CC" w:themeFill="accent4" w:themeFillTint="33"/>
            <w:vAlign w:val="center"/>
          </w:tcPr>
          <w:p w14:paraId="4D6BAC21"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Yazılı ve görsel teşkilat ve görev dağılımına ilişkin şemalar oluşturulacaktır.</w:t>
            </w:r>
          </w:p>
        </w:tc>
      </w:tr>
      <w:tr w:rsidR="00BF4B9C" w:rsidRPr="00BF4B9C" w14:paraId="794737F2" w14:textId="7DE78958" w:rsidTr="007A5F9A">
        <w:trPr>
          <w:jc w:val="center"/>
        </w:trPr>
        <w:tc>
          <w:tcPr>
            <w:tcW w:w="821" w:type="dxa"/>
            <w:shd w:val="clear" w:color="auto" w:fill="FFF2CC" w:themeFill="accent4" w:themeFillTint="33"/>
            <w:vAlign w:val="center"/>
          </w:tcPr>
          <w:p w14:paraId="33593E83"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KOS 2.5</w:t>
            </w:r>
          </w:p>
        </w:tc>
        <w:tc>
          <w:tcPr>
            <w:tcW w:w="1881" w:type="dxa"/>
            <w:shd w:val="clear" w:color="auto" w:fill="FFF2CC" w:themeFill="accent4" w:themeFillTint="33"/>
            <w:vAlign w:val="center"/>
          </w:tcPr>
          <w:p w14:paraId="01BFF897"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İdarenin ve birimlerinin organizasyon yapısı, temel yetki ve sorumluluk dağılımı, hesap verebilirlik ve uygun raporlama ilişkisini gösterecek şekilde olmalıdır.</w:t>
            </w:r>
          </w:p>
        </w:tc>
        <w:tc>
          <w:tcPr>
            <w:tcW w:w="2321" w:type="dxa"/>
            <w:shd w:val="clear" w:color="auto" w:fill="FFF2CC" w:themeFill="accent4" w:themeFillTint="33"/>
            <w:vAlign w:val="center"/>
          </w:tcPr>
          <w:p w14:paraId="3CB079E5" w14:textId="2242FD8C"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İdare ve birimlerin organizasyon yapısı mevzuat kapsamında oluşturulmuştur. Hesap verebilirlik ve uygun raporlama ilişkisi kurularak güvenilir. Veri akışı sağlanmaktadır.</w:t>
            </w:r>
          </w:p>
        </w:tc>
        <w:tc>
          <w:tcPr>
            <w:tcW w:w="679" w:type="dxa"/>
            <w:shd w:val="clear" w:color="auto" w:fill="FFF2CC" w:themeFill="accent4" w:themeFillTint="33"/>
            <w:vAlign w:val="center"/>
          </w:tcPr>
          <w:p w14:paraId="59411325"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2.5.1</w:t>
            </w:r>
          </w:p>
        </w:tc>
        <w:tc>
          <w:tcPr>
            <w:tcW w:w="1886" w:type="dxa"/>
            <w:shd w:val="clear" w:color="auto" w:fill="FFF2CC" w:themeFill="accent4" w:themeFillTint="33"/>
            <w:vAlign w:val="center"/>
          </w:tcPr>
          <w:p w14:paraId="308851D4" w14:textId="36EB5D3D"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İdare ve birimlerinin organizasyon yapısı, temel yetki ve sorumluluk dağılımı, hesap verebilirlik ve uygun raporlama ilişkisini gösterecek şekilde oluşturulması ve güncellenmesi sağlanacaktır.</w:t>
            </w:r>
          </w:p>
        </w:tc>
        <w:tc>
          <w:tcPr>
            <w:tcW w:w="1035" w:type="dxa"/>
            <w:shd w:val="clear" w:color="auto" w:fill="FFF2CC" w:themeFill="accent4" w:themeFillTint="33"/>
            <w:vAlign w:val="center"/>
          </w:tcPr>
          <w:p w14:paraId="78B7EE41"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433C3550" w14:textId="62B081F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İKİYK</w:t>
            </w:r>
          </w:p>
          <w:p w14:paraId="77D62815"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6DCCAEA7"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1-Organizasyon şeması</w:t>
            </w:r>
          </w:p>
          <w:p w14:paraId="605534C7" w14:textId="77777777" w:rsidR="007A5F9A" w:rsidRPr="00BF4B9C" w:rsidRDefault="007A5F9A" w:rsidP="00C7518D">
            <w:pPr>
              <w:pStyle w:val="AralkYok"/>
              <w:rPr>
                <w:rFonts w:ascii="Times New Roman" w:hAnsi="Times New Roman"/>
                <w:sz w:val="16"/>
                <w:szCs w:val="16"/>
              </w:rPr>
            </w:pPr>
            <w:r w:rsidRPr="00BF4B9C">
              <w:rPr>
                <w:rFonts w:ascii="Times New Roman" w:hAnsi="Times New Roman"/>
                <w:sz w:val="16"/>
                <w:szCs w:val="16"/>
              </w:rPr>
              <w:t>2-Web Ortamı</w:t>
            </w:r>
          </w:p>
        </w:tc>
        <w:tc>
          <w:tcPr>
            <w:tcW w:w="1441" w:type="dxa"/>
            <w:shd w:val="clear" w:color="auto" w:fill="FFF2CC" w:themeFill="accent4" w:themeFillTint="33"/>
            <w:vAlign w:val="center"/>
          </w:tcPr>
          <w:p w14:paraId="3FD696BA" w14:textId="77777777" w:rsidR="007A5F9A" w:rsidRPr="00BF4B9C" w:rsidRDefault="007A5F9A" w:rsidP="00C7518D">
            <w:pPr>
              <w:pStyle w:val="AralkYok"/>
              <w:jc w:val="center"/>
              <w:rPr>
                <w:rFonts w:ascii="Times New Roman" w:hAnsi="Times New Roman"/>
                <w:sz w:val="16"/>
                <w:szCs w:val="16"/>
              </w:rPr>
            </w:pPr>
            <w:r w:rsidRPr="00BF4B9C">
              <w:rPr>
                <w:rFonts w:ascii="Times New Roman" w:hAnsi="Times New Roman"/>
                <w:sz w:val="16"/>
                <w:szCs w:val="16"/>
              </w:rPr>
              <w:t>31.12.2021</w:t>
            </w:r>
          </w:p>
        </w:tc>
        <w:tc>
          <w:tcPr>
            <w:tcW w:w="2478" w:type="dxa"/>
            <w:shd w:val="clear" w:color="auto" w:fill="FFF2CC" w:themeFill="accent4" w:themeFillTint="33"/>
            <w:vAlign w:val="center"/>
          </w:tcPr>
          <w:p w14:paraId="26612EA5" w14:textId="77777777" w:rsidR="007A5F9A" w:rsidRPr="00BF4B9C" w:rsidRDefault="007A5F9A" w:rsidP="00C7518D">
            <w:pPr>
              <w:pStyle w:val="AralkYok"/>
              <w:jc w:val="both"/>
              <w:rPr>
                <w:rFonts w:ascii="Times New Roman" w:hAnsi="Times New Roman"/>
                <w:sz w:val="16"/>
                <w:szCs w:val="16"/>
              </w:rPr>
            </w:pPr>
            <w:r w:rsidRPr="00BF4B9C">
              <w:rPr>
                <w:rFonts w:ascii="Times New Roman" w:hAnsi="Times New Roman"/>
                <w:sz w:val="16"/>
                <w:szCs w:val="16"/>
              </w:rPr>
              <w:t>Organizasyon şemaları hazırlanırken temel yetki, sorumluluk ve hesap verebilirlik kriterleri ayrıntılı bir şekilde detaylandırılacaktır.</w:t>
            </w:r>
          </w:p>
        </w:tc>
      </w:tr>
      <w:tr w:rsidR="00BF4B9C" w:rsidRPr="00BF4B9C" w14:paraId="6453C1DE" w14:textId="57F9F27D" w:rsidTr="007A5F9A">
        <w:trPr>
          <w:jc w:val="center"/>
        </w:trPr>
        <w:tc>
          <w:tcPr>
            <w:tcW w:w="821" w:type="dxa"/>
            <w:shd w:val="clear" w:color="auto" w:fill="FFF2CC" w:themeFill="accent4" w:themeFillTint="33"/>
            <w:vAlign w:val="center"/>
          </w:tcPr>
          <w:p w14:paraId="3C3A2E1C"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KOS 2.6</w:t>
            </w:r>
          </w:p>
        </w:tc>
        <w:tc>
          <w:tcPr>
            <w:tcW w:w="1881" w:type="dxa"/>
            <w:shd w:val="clear" w:color="auto" w:fill="FFF2CC" w:themeFill="accent4" w:themeFillTint="33"/>
            <w:vAlign w:val="center"/>
          </w:tcPr>
          <w:p w14:paraId="1F07B0EE" w14:textId="77777777" w:rsidR="007A5F9A" w:rsidRPr="00BF4B9C" w:rsidRDefault="007A5F9A" w:rsidP="00DF0BDD">
            <w:pPr>
              <w:pStyle w:val="AralkYok"/>
              <w:jc w:val="both"/>
              <w:rPr>
                <w:rFonts w:ascii="Times New Roman" w:hAnsi="Times New Roman"/>
                <w:sz w:val="16"/>
                <w:szCs w:val="16"/>
              </w:rPr>
            </w:pPr>
            <w:r w:rsidRPr="00BF4B9C">
              <w:rPr>
                <w:rFonts w:ascii="Times New Roman" w:hAnsi="Times New Roman"/>
                <w:sz w:val="16"/>
                <w:szCs w:val="16"/>
              </w:rPr>
              <w:t>İdarenin yöneticileri, faaliyetlerin yürütülmesinde hassas görevlere ilişkin prosedürleri belirlemeli ve personele duyurmalıdır.</w:t>
            </w:r>
          </w:p>
        </w:tc>
        <w:tc>
          <w:tcPr>
            <w:tcW w:w="2321" w:type="dxa"/>
            <w:shd w:val="clear" w:color="auto" w:fill="FFF2CC" w:themeFill="accent4" w:themeFillTint="33"/>
            <w:vAlign w:val="center"/>
          </w:tcPr>
          <w:p w14:paraId="051B5C40" w14:textId="0D35DD25" w:rsidR="007A5F9A" w:rsidRPr="00BF4B9C" w:rsidRDefault="007A5F9A" w:rsidP="00DF0BDD">
            <w:pPr>
              <w:pStyle w:val="AralkYok"/>
              <w:jc w:val="both"/>
              <w:rPr>
                <w:rFonts w:ascii="Times New Roman" w:hAnsi="Times New Roman"/>
                <w:sz w:val="16"/>
                <w:szCs w:val="16"/>
              </w:rPr>
            </w:pPr>
            <w:r w:rsidRPr="00BF4B9C">
              <w:rPr>
                <w:rFonts w:ascii="Times New Roman" w:hAnsi="Times New Roman"/>
                <w:sz w:val="16"/>
                <w:szCs w:val="16"/>
              </w:rPr>
              <w:t>Birimlerin genelinde Hassas görevler ve bu görevlere ilişkin prosedürler henüz belirlenmemiş tir.</w:t>
            </w:r>
          </w:p>
        </w:tc>
        <w:tc>
          <w:tcPr>
            <w:tcW w:w="679" w:type="dxa"/>
            <w:shd w:val="clear" w:color="auto" w:fill="FFF2CC" w:themeFill="accent4" w:themeFillTint="33"/>
            <w:vAlign w:val="center"/>
          </w:tcPr>
          <w:p w14:paraId="05AEC929"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2.6.1</w:t>
            </w:r>
          </w:p>
        </w:tc>
        <w:tc>
          <w:tcPr>
            <w:tcW w:w="1886" w:type="dxa"/>
            <w:shd w:val="clear" w:color="auto" w:fill="FFF2CC" w:themeFill="accent4" w:themeFillTint="33"/>
            <w:vAlign w:val="center"/>
          </w:tcPr>
          <w:p w14:paraId="1D67EF6E" w14:textId="77777777" w:rsidR="007A5F9A" w:rsidRPr="00BF4B9C" w:rsidRDefault="007A5F9A" w:rsidP="00DF0BDD">
            <w:pPr>
              <w:pStyle w:val="AralkYok"/>
              <w:jc w:val="both"/>
              <w:rPr>
                <w:rFonts w:ascii="Times New Roman" w:hAnsi="Times New Roman"/>
                <w:sz w:val="16"/>
                <w:szCs w:val="16"/>
              </w:rPr>
            </w:pPr>
            <w:r w:rsidRPr="00BF4B9C">
              <w:rPr>
                <w:rFonts w:ascii="Times New Roman" w:hAnsi="Times New Roman"/>
                <w:sz w:val="16"/>
                <w:szCs w:val="16"/>
              </w:rPr>
              <w:t>Üniversitemizde faaliyetlerin yürütülmesinde hassas görevler ve hassas görevlere ilişkin prosedürlerin belirlenerek hassas görevlerin yürütülmesine ilişkin kurallar yazılı hale getirilecek bütün personele duyurulması sağlanacaktır.</w:t>
            </w:r>
          </w:p>
        </w:tc>
        <w:tc>
          <w:tcPr>
            <w:tcW w:w="1035" w:type="dxa"/>
            <w:shd w:val="clear" w:color="auto" w:fill="FFF2CC" w:themeFill="accent4" w:themeFillTint="33"/>
            <w:vAlign w:val="center"/>
          </w:tcPr>
          <w:p w14:paraId="37591804"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6FFB2F1C"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 xml:space="preserve">İKİYK </w:t>
            </w:r>
          </w:p>
          <w:p w14:paraId="124B4753"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172F5022" w14:textId="7547BCF3" w:rsidR="007A5F9A" w:rsidRPr="00BF4B9C" w:rsidRDefault="007A5F9A" w:rsidP="00DF0BDD">
            <w:pPr>
              <w:pStyle w:val="AralkYok"/>
              <w:rPr>
                <w:rFonts w:ascii="Times New Roman" w:hAnsi="Times New Roman"/>
                <w:sz w:val="16"/>
                <w:szCs w:val="16"/>
              </w:rPr>
            </w:pPr>
            <w:r w:rsidRPr="00BF4B9C">
              <w:rPr>
                <w:rFonts w:ascii="Times New Roman" w:hAnsi="Times New Roman"/>
                <w:sz w:val="16"/>
                <w:szCs w:val="16"/>
              </w:rPr>
              <w:t>1-Hassas Görevler Envanteri</w:t>
            </w:r>
          </w:p>
          <w:p w14:paraId="5C28A1DF" w14:textId="57377AAB" w:rsidR="007A5F9A" w:rsidRPr="00BF4B9C" w:rsidRDefault="007A5F9A" w:rsidP="00DF0BDD">
            <w:pPr>
              <w:pStyle w:val="AralkYok"/>
              <w:rPr>
                <w:rFonts w:ascii="Times New Roman" w:hAnsi="Times New Roman"/>
                <w:sz w:val="16"/>
                <w:szCs w:val="16"/>
              </w:rPr>
            </w:pPr>
            <w:r w:rsidRPr="00BF4B9C">
              <w:rPr>
                <w:rFonts w:ascii="Times New Roman" w:hAnsi="Times New Roman"/>
                <w:sz w:val="16"/>
                <w:szCs w:val="16"/>
              </w:rPr>
              <w:t>2- Hassas Görevler Kılavuzu</w:t>
            </w:r>
          </w:p>
          <w:p w14:paraId="6CFC0242" w14:textId="2F10162C" w:rsidR="007A5F9A" w:rsidRPr="00BF4B9C" w:rsidRDefault="007A5F9A" w:rsidP="00DF0BDD">
            <w:pPr>
              <w:pStyle w:val="AralkYok"/>
              <w:jc w:val="center"/>
              <w:rPr>
                <w:rFonts w:ascii="Times New Roman" w:hAnsi="Times New Roman"/>
                <w:sz w:val="16"/>
                <w:szCs w:val="16"/>
              </w:rPr>
            </w:pPr>
          </w:p>
        </w:tc>
        <w:tc>
          <w:tcPr>
            <w:tcW w:w="1441" w:type="dxa"/>
            <w:shd w:val="clear" w:color="auto" w:fill="FFF2CC" w:themeFill="accent4" w:themeFillTint="33"/>
            <w:vAlign w:val="center"/>
          </w:tcPr>
          <w:p w14:paraId="1AEF8648" w14:textId="77777777" w:rsidR="007A5F9A" w:rsidRPr="00BF4B9C" w:rsidRDefault="007A5F9A" w:rsidP="00DF0BDD">
            <w:pPr>
              <w:pStyle w:val="AralkYok"/>
              <w:jc w:val="center"/>
              <w:rPr>
                <w:rFonts w:ascii="Times New Roman" w:hAnsi="Times New Roman"/>
                <w:sz w:val="16"/>
                <w:szCs w:val="16"/>
              </w:rPr>
            </w:pPr>
            <w:r w:rsidRPr="00BF4B9C">
              <w:rPr>
                <w:rFonts w:ascii="Times New Roman" w:hAnsi="Times New Roman"/>
                <w:sz w:val="16"/>
                <w:szCs w:val="16"/>
              </w:rPr>
              <w:t>31.12.2021</w:t>
            </w:r>
          </w:p>
        </w:tc>
        <w:tc>
          <w:tcPr>
            <w:tcW w:w="2478" w:type="dxa"/>
            <w:shd w:val="clear" w:color="auto" w:fill="FFF2CC" w:themeFill="accent4" w:themeFillTint="33"/>
            <w:vAlign w:val="center"/>
          </w:tcPr>
          <w:p w14:paraId="71FF25A3" w14:textId="68492E87" w:rsidR="007A5F9A" w:rsidRPr="00BF4B9C" w:rsidRDefault="007A5F9A" w:rsidP="00DF0BDD">
            <w:pPr>
              <w:pStyle w:val="AralkYok"/>
              <w:jc w:val="both"/>
              <w:rPr>
                <w:rFonts w:ascii="Times New Roman" w:hAnsi="Times New Roman"/>
                <w:sz w:val="16"/>
                <w:szCs w:val="16"/>
              </w:rPr>
            </w:pPr>
            <w:r w:rsidRPr="00BF4B9C">
              <w:rPr>
                <w:rFonts w:ascii="Times New Roman" w:hAnsi="Times New Roman"/>
                <w:sz w:val="16"/>
                <w:szCs w:val="16"/>
              </w:rPr>
              <w:t xml:space="preserve">Hassas Görevler kılavuzu hazırlanacaktır. İlgili kılavuza göre tüm birimler hassas görevler envanteri ve diğer </w:t>
            </w:r>
            <w:proofErr w:type="gramStart"/>
            <w:r w:rsidRPr="00BF4B9C">
              <w:rPr>
                <w:rFonts w:ascii="Times New Roman" w:hAnsi="Times New Roman"/>
                <w:sz w:val="16"/>
                <w:szCs w:val="16"/>
              </w:rPr>
              <w:t>işlemleri  eksiksiz</w:t>
            </w:r>
            <w:proofErr w:type="gramEnd"/>
            <w:r w:rsidRPr="00BF4B9C">
              <w:rPr>
                <w:rFonts w:ascii="Times New Roman" w:hAnsi="Times New Roman"/>
                <w:sz w:val="16"/>
                <w:szCs w:val="16"/>
              </w:rPr>
              <w:t xml:space="preserve">  şekilde yerine getirilecektir.</w:t>
            </w:r>
          </w:p>
        </w:tc>
      </w:tr>
      <w:tr w:rsidR="00BF4B9C" w:rsidRPr="00BF4B9C" w14:paraId="0D692DA9" w14:textId="5220032F" w:rsidTr="007A5F9A">
        <w:trPr>
          <w:jc w:val="center"/>
        </w:trPr>
        <w:tc>
          <w:tcPr>
            <w:tcW w:w="821" w:type="dxa"/>
            <w:shd w:val="clear" w:color="auto" w:fill="FFF2CC" w:themeFill="accent4" w:themeFillTint="33"/>
            <w:vAlign w:val="center"/>
          </w:tcPr>
          <w:p w14:paraId="7C4151F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2.7</w:t>
            </w:r>
          </w:p>
        </w:tc>
        <w:tc>
          <w:tcPr>
            <w:tcW w:w="1881" w:type="dxa"/>
            <w:shd w:val="clear" w:color="auto" w:fill="FFF2CC" w:themeFill="accent4" w:themeFillTint="33"/>
            <w:vAlign w:val="center"/>
          </w:tcPr>
          <w:p w14:paraId="70F25548"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Her düzeydeki yöneticiler verilen görevlerin sonucunu izlemeye </w:t>
            </w:r>
            <w:r w:rsidRPr="00BF4B9C">
              <w:rPr>
                <w:rFonts w:ascii="Times New Roman" w:hAnsi="Times New Roman"/>
                <w:sz w:val="16"/>
                <w:szCs w:val="16"/>
              </w:rPr>
              <w:lastRenderedPageBreak/>
              <w:t>yönelik mekanizmalar oluşturmalıdır.</w:t>
            </w:r>
          </w:p>
        </w:tc>
        <w:tc>
          <w:tcPr>
            <w:tcW w:w="2321" w:type="dxa"/>
            <w:shd w:val="clear" w:color="auto" w:fill="FFF2CC" w:themeFill="accent4" w:themeFillTint="33"/>
            <w:vAlign w:val="center"/>
          </w:tcPr>
          <w:p w14:paraId="1BBEA25F" w14:textId="1CA16A86"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lastRenderedPageBreak/>
              <w:t xml:space="preserve">Üniversitemizde personele verilen görevlerin yöneticiler tarafından izlenmesi ve değerlendirmesini yapacak </w:t>
            </w:r>
            <w:r w:rsidRPr="00BF4B9C">
              <w:rPr>
                <w:rFonts w:ascii="Times New Roman" w:hAnsi="Times New Roman"/>
                <w:sz w:val="16"/>
                <w:szCs w:val="16"/>
              </w:rPr>
              <w:lastRenderedPageBreak/>
              <w:t>mekanizmalar oluşturulma çalışmaları devam etmektedir.</w:t>
            </w:r>
          </w:p>
        </w:tc>
        <w:tc>
          <w:tcPr>
            <w:tcW w:w="679" w:type="dxa"/>
            <w:shd w:val="clear" w:color="auto" w:fill="FFF2CC" w:themeFill="accent4" w:themeFillTint="33"/>
            <w:vAlign w:val="center"/>
          </w:tcPr>
          <w:p w14:paraId="7B67C9AF"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lastRenderedPageBreak/>
              <w:t>2.7.1</w:t>
            </w:r>
          </w:p>
        </w:tc>
        <w:tc>
          <w:tcPr>
            <w:tcW w:w="1886" w:type="dxa"/>
            <w:shd w:val="clear" w:color="auto" w:fill="FFF2CC" w:themeFill="accent4" w:themeFillTint="33"/>
            <w:vAlign w:val="center"/>
          </w:tcPr>
          <w:p w14:paraId="57B14119"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Üniversitemizde yürütülen faaliyetler kapsamında işlem süreçlerinin belirlenmesi </w:t>
            </w:r>
            <w:r w:rsidRPr="00BF4B9C">
              <w:rPr>
                <w:rFonts w:ascii="Times New Roman" w:hAnsi="Times New Roman"/>
                <w:sz w:val="16"/>
                <w:szCs w:val="16"/>
              </w:rPr>
              <w:lastRenderedPageBreak/>
              <w:t>ve izlemeye yönelik yöntem ve mekanizmalar geliştirilmesi sağlanacaktır.</w:t>
            </w:r>
          </w:p>
        </w:tc>
        <w:tc>
          <w:tcPr>
            <w:tcW w:w="1035" w:type="dxa"/>
            <w:shd w:val="clear" w:color="auto" w:fill="FFF2CC" w:themeFill="accent4" w:themeFillTint="33"/>
            <w:vAlign w:val="center"/>
          </w:tcPr>
          <w:p w14:paraId="461B461B"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lastRenderedPageBreak/>
              <w:t>Tüm Birimler</w:t>
            </w:r>
          </w:p>
        </w:tc>
        <w:tc>
          <w:tcPr>
            <w:tcW w:w="1035" w:type="dxa"/>
            <w:shd w:val="clear" w:color="auto" w:fill="FFF2CC" w:themeFill="accent4" w:themeFillTint="33"/>
            <w:vAlign w:val="center"/>
          </w:tcPr>
          <w:p w14:paraId="1F5D5479"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İKİYK</w:t>
            </w:r>
          </w:p>
          <w:p w14:paraId="5A7E778D"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 SGDB</w:t>
            </w:r>
          </w:p>
        </w:tc>
        <w:tc>
          <w:tcPr>
            <w:tcW w:w="1717" w:type="dxa"/>
            <w:shd w:val="clear" w:color="auto" w:fill="FFF2CC" w:themeFill="accent4" w:themeFillTint="33"/>
            <w:vAlign w:val="center"/>
          </w:tcPr>
          <w:p w14:paraId="2C065019" w14:textId="60E19484"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1-Eylem Plan </w:t>
            </w:r>
            <w:proofErr w:type="gramStart"/>
            <w:r w:rsidRPr="00BF4B9C">
              <w:rPr>
                <w:rFonts w:ascii="Times New Roman" w:hAnsi="Times New Roman"/>
                <w:sz w:val="16"/>
                <w:szCs w:val="16"/>
              </w:rPr>
              <w:t>Personel  performans</w:t>
            </w:r>
            <w:proofErr w:type="gramEnd"/>
            <w:r w:rsidRPr="00BF4B9C">
              <w:rPr>
                <w:rFonts w:ascii="Times New Roman" w:hAnsi="Times New Roman"/>
                <w:sz w:val="16"/>
                <w:szCs w:val="16"/>
              </w:rPr>
              <w:t xml:space="preserve">  değerlendirme formu</w:t>
            </w:r>
          </w:p>
          <w:p w14:paraId="778FC547" w14:textId="7DDFC9F6"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lastRenderedPageBreak/>
              <w:t>2</w:t>
            </w:r>
            <w:proofErr w:type="gramStart"/>
            <w:r w:rsidRPr="00BF4B9C">
              <w:rPr>
                <w:rFonts w:ascii="Times New Roman" w:hAnsi="Times New Roman"/>
                <w:sz w:val="16"/>
                <w:szCs w:val="16"/>
              </w:rPr>
              <w:t>-,Beceri</w:t>
            </w:r>
            <w:proofErr w:type="gramEnd"/>
            <w:r w:rsidRPr="00BF4B9C">
              <w:rPr>
                <w:rFonts w:ascii="Times New Roman" w:hAnsi="Times New Roman"/>
                <w:sz w:val="16"/>
                <w:szCs w:val="16"/>
              </w:rPr>
              <w:t xml:space="preserve"> ve yetenek listesi</w:t>
            </w:r>
          </w:p>
          <w:p w14:paraId="40BD5502" w14:textId="5F42EE3A"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3-Yetkinlikler sözlüğü</w:t>
            </w:r>
          </w:p>
        </w:tc>
        <w:tc>
          <w:tcPr>
            <w:tcW w:w="1441" w:type="dxa"/>
            <w:shd w:val="clear" w:color="auto" w:fill="FFF2CC" w:themeFill="accent4" w:themeFillTint="33"/>
            <w:vAlign w:val="center"/>
          </w:tcPr>
          <w:p w14:paraId="3A730013" w14:textId="77777777" w:rsidR="007A5F9A" w:rsidRPr="00BF4B9C" w:rsidRDefault="007A5F9A" w:rsidP="00941C8F">
            <w:pPr>
              <w:pStyle w:val="AralkYok"/>
              <w:jc w:val="center"/>
              <w:rPr>
                <w:rFonts w:ascii="Times New Roman" w:hAnsi="Times New Roman"/>
                <w:sz w:val="16"/>
                <w:szCs w:val="16"/>
              </w:rPr>
            </w:pPr>
            <w:r w:rsidRPr="00BF4B9C">
              <w:rPr>
                <w:rFonts w:ascii="Times New Roman" w:hAnsi="Times New Roman"/>
                <w:sz w:val="16"/>
                <w:szCs w:val="16"/>
              </w:rPr>
              <w:lastRenderedPageBreak/>
              <w:t>Sürekli</w:t>
            </w:r>
          </w:p>
        </w:tc>
        <w:tc>
          <w:tcPr>
            <w:tcW w:w="2478" w:type="dxa"/>
            <w:shd w:val="clear" w:color="auto" w:fill="FFF2CC" w:themeFill="accent4" w:themeFillTint="33"/>
            <w:vAlign w:val="center"/>
          </w:tcPr>
          <w:p w14:paraId="68D6A447" w14:textId="4C5590DE"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Mevcut faaliyetlere ilişkin personel izlem formuna beceri ve yetenek listesi ve yetkinlikler sözlüğünden </w:t>
            </w:r>
            <w:r w:rsidRPr="00BF4B9C">
              <w:rPr>
                <w:rFonts w:ascii="Times New Roman" w:hAnsi="Times New Roman"/>
                <w:sz w:val="16"/>
                <w:szCs w:val="16"/>
              </w:rPr>
              <w:lastRenderedPageBreak/>
              <w:t>yararlanılarak personelin yetkinlikleri izlenecektir.</w:t>
            </w:r>
          </w:p>
        </w:tc>
      </w:tr>
      <w:tr w:rsidR="00BF4B9C" w:rsidRPr="00BF4B9C" w14:paraId="21044F9A" w14:textId="407867B9" w:rsidTr="007A5F9A">
        <w:trPr>
          <w:trHeight w:val="342"/>
          <w:jc w:val="center"/>
        </w:trPr>
        <w:tc>
          <w:tcPr>
            <w:tcW w:w="821" w:type="dxa"/>
            <w:shd w:val="clear" w:color="auto" w:fill="BFBFBF" w:themeFill="background1" w:themeFillShade="BF"/>
            <w:vAlign w:val="center"/>
          </w:tcPr>
          <w:p w14:paraId="17095529" w14:textId="77777777" w:rsidR="007A5F9A" w:rsidRPr="00BF4B9C" w:rsidRDefault="007A5F9A" w:rsidP="00991422">
            <w:pPr>
              <w:pStyle w:val="AralkYok"/>
              <w:jc w:val="center"/>
              <w:rPr>
                <w:rFonts w:ascii="Times New Roman" w:hAnsi="Times New Roman"/>
                <w:b/>
                <w:bCs/>
                <w:sz w:val="16"/>
                <w:szCs w:val="16"/>
              </w:rPr>
            </w:pPr>
            <w:r w:rsidRPr="00BF4B9C">
              <w:rPr>
                <w:rFonts w:ascii="Times New Roman" w:hAnsi="Times New Roman"/>
                <w:b/>
                <w:bCs/>
                <w:sz w:val="16"/>
                <w:szCs w:val="16"/>
              </w:rPr>
              <w:lastRenderedPageBreak/>
              <w:t>KOS 3</w:t>
            </w:r>
          </w:p>
        </w:tc>
        <w:tc>
          <w:tcPr>
            <w:tcW w:w="14473" w:type="dxa"/>
            <w:gridSpan w:val="9"/>
            <w:shd w:val="clear" w:color="auto" w:fill="BFBFBF" w:themeFill="background1" w:themeFillShade="BF"/>
            <w:vAlign w:val="center"/>
          </w:tcPr>
          <w:p w14:paraId="5C14B22D" w14:textId="5434F2A1" w:rsidR="007A5F9A" w:rsidRPr="00BF4B9C" w:rsidRDefault="007A5F9A" w:rsidP="009E0DBF">
            <w:pPr>
              <w:pStyle w:val="AralkYok"/>
              <w:rPr>
                <w:rFonts w:ascii="Times New Roman" w:hAnsi="Times New Roman"/>
                <w:b/>
                <w:bCs/>
                <w:sz w:val="16"/>
                <w:szCs w:val="16"/>
              </w:rPr>
            </w:pPr>
            <w:r w:rsidRPr="00BF4B9C">
              <w:rPr>
                <w:rFonts w:ascii="Times New Roman" w:hAnsi="Times New Roman"/>
                <w:b/>
                <w:bCs/>
                <w:sz w:val="16"/>
                <w:szCs w:val="16"/>
              </w:rPr>
              <w:t>Personelin yeterliliği ve performansı: İdareler, personelin yeterliliği ve görevleri arasındaki uyumu sağlamalı, performansın değerlendirilmesi ve geliştirilmesine yönelik önlemler almalıdır.</w:t>
            </w:r>
          </w:p>
        </w:tc>
      </w:tr>
      <w:tr w:rsidR="00BF4B9C" w:rsidRPr="00BF4B9C" w14:paraId="471DC283" w14:textId="589116C8" w:rsidTr="007A5F9A">
        <w:trPr>
          <w:jc w:val="center"/>
        </w:trPr>
        <w:tc>
          <w:tcPr>
            <w:tcW w:w="821" w:type="dxa"/>
            <w:shd w:val="clear" w:color="auto" w:fill="FFF2CC" w:themeFill="accent4" w:themeFillTint="33"/>
            <w:vAlign w:val="center"/>
          </w:tcPr>
          <w:p w14:paraId="3D6E85F6" w14:textId="77777777" w:rsidR="007A5F9A" w:rsidRPr="00BF4B9C" w:rsidRDefault="007A5F9A" w:rsidP="001E50A6">
            <w:pPr>
              <w:pStyle w:val="AralkYok"/>
              <w:jc w:val="center"/>
              <w:rPr>
                <w:rFonts w:ascii="Times New Roman" w:hAnsi="Times New Roman"/>
                <w:sz w:val="16"/>
                <w:szCs w:val="16"/>
              </w:rPr>
            </w:pPr>
            <w:r w:rsidRPr="00BF4B9C">
              <w:rPr>
                <w:rFonts w:ascii="Times New Roman" w:hAnsi="Times New Roman"/>
                <w:sz w:val="16"/>
                <w:szCs w:val="16"/>
              </w:rPr>
              <w:t>KOS 3.1</w:t>
            </w:r>
          </w:p>
        </w:tc>
        <w:tc>
          <w:tcPr>
            <w:tcW w:w="1881" w:type="dxa"/>
            <w:shd w:val="clear" w:color="auto" w:fill="FFF2CC" w:themeFill="accent4" w:themeFillTint="33"/>
            <w:vAlign w:val="center"/>
          </w:tcPr>
          <w:p w14:paraId="5415FEFD" w14:textId="77777777"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İnsan kaynakları yönetimi, idarenin amaç ve hedeflerinin gerçekleşmesini sağlamaya yönelik olmalıdır.</w:t>
            </w:r>
          </w:p>
        </w:tc>
        <w:tc>
          <w:tcPr>
            <w:tcW w:w="2321" w:type="dxa"/>
            <w:shd w:val="clear" w:color="auto" w:fill="FFF2CC" w:themeFill="accent4" w:themeFillTint="33"/>
            <w:vAlign w:val="center"/>
          </w:tcPr>
          <w:p w14:paraId="6AE41AD5" w14:textId="7CC28FF4"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Üniversitemizde İnsan Kaynakları Yönetimi İdaremizin stratejik planında da belirlenen amaç ve hedeflerine ulaşmaya yönelik çalışmalar yürütülmekte ve bu konuda gerekli olan hassasiyet gösterilmektedir.</w:t>
            </w:r>
          </w:p>
        </w:tc>
        <w:tc>
          <w:tcPr>
            <w:tcW w:w="679" w:type="dxa"/>
            <w:shd w:val="clear" w:color="auto" w:fill="FFF2CC" w:themeFill="accent4" w:themeFillTint="33"/>
            <w:vAlign w:val="center"/>
          </w:tcPr>
          <w:p w14:paraId="4BE63EEF" w14:textId="77777777"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3.1.1</w:t>
            </w:r>
          </w:p>
        </w:tc>
        <w:tc>
          <w:tcPr>
            <w:tcW w:w="1886" w:type="dxa"/>
            <w:shd w:val="clear" w:color="auto" w:fill="FFF2CC" w:themeFill="accent4" w:themeFillTint="33"/>
            <w:vAlign w:val="center"/>
          </w:tcPr>
          <w:p w14:paraId="5B0943D8" w14:textId="1981FB4B"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İnsan kaynakları yönetimi ve personel performansının ölçülmesine yönelik olarak sorumlu birim koordinasyonunda öneriler geliştirmek, bu konuda diğer birimlerin görüşünü dikkate almak ve eylem planını da içeren öneri raporu hazırlamak üzere sorumlu birim tarafından çalışma grubu oluşturulması sağlanacaktır.</w:t>
            </w:r>
          </w:p>
        </w:tc>
        <w:tc>
          <w:tcPr>
            <w:tcW w:w="1035" w:type="dxa"/>
            <w:shd w:val="clear" w:color="auto" w:fill="FFF2CC" w:themeFill="accent4" w:themeFillTint="33"/>
            <w:vAlign w:val="center"/>
          </w:tcPr>
          <w:p w14:paraId="0D7C9A53" w14:textId="5BBE2A95" w:rsidR="007A5F9A" w:rsidRPr="00BF4B9C" w:rsidRDefault="00283A36" w:rsidP="001E50A6">
            <w:pPr>
              <w:pStyle w:val="AralkYok"/>
              <w:rPr>
                <w:rFonts w:ascii="Times New Roman" w:hAnsi="Times New Roman"/>
                <w:sz w:val="16"/>
                <w:szCs w:val="16"/>
              </w:rPr>
            </w:pPr>
            <w:r w:rsidRPr="00BF4B9C">
              <w:rPr>
                <w:rFonts w:ascii="Times New Roman" w:hAnsi="Times New Roman"/>
                <w:sz w:val="16"/>
                <w:szCs w:val="16"/>
              </w:rPr>
              <w:t>Genel Sekreterlik</w:t>
            </w:r>
          </w:p>
        </w:tc>
        <w:tc>
          <w:tcPr>
            <w:tcW w:w="1035" w:type="dxa"/>
            <w:shd w:val="clear" w:color="auto" w:fill="FFF2CC" w:themeFill="accent4" w:themeFillTint="33"/>
            <w:vAlign w:val="center"/>
          </w:tcPr>
          <w:p w14:paraId="0039285D" w14:textId="77777777"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2BCE32D5" w14:textId="77777777"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1-Çalışma Grubu listesi</w:t>
            </w:r>
          </w:p>
          <w:p w14:paraId="2080CDF4" w14:textId="77777777"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2-Öneri Raporu</w:t>
            </w:r>
          </w:p>
          <w:p w14:paraId="0869D0D4" w14:textId="0AD9E268"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 xml:space="preserve">3-Eylem Plan </w:t>
            </w:r>
            <w:proofErr w:type="gramStart"/>
            <w:r w:rsidRPr="00BF4B9C">
              <w:rPr>
                <w:rFonts w:ascii="Times New Roman" w:hAnsi="Times New Roman"/>
                <w:sz w:val="16"/>
                <w:szCs w:val="16"/>
              </w:rPr>
              <w:t>Personel  performans</w:t>
            </w:r>
            <w:proofErr w:type="gramEnd"/>
            <w:r w:rsidRPr="00BF4B9C">
              <w:rPr>
                <w:rFonts w:ascii="Times New Roman" w:hAnsi="Times New Roman"/>
                <w:sz w:val="16"/>
                <w:szCs w:val="16"/>
              </w:rPr>
              <w:t xml:space="preserve"> Değerlendirme formu</w:t>
            </w:r>
          </w:p>
        </w:tc>
        <w:tc>
          <w:tcPr>
            <w:tcW w:w="1441" w:type="dxa"/>
            <w:shd w:val="clear" w:color="auto" w:fill="FFF2CC" w:themeFill="accent4" w:themeFillTint="33"/>
            <w:vAlign w:val="center"/>
          </w:tcPr>
          <w:p w14:paraId="5E7CF78E" w14:textId="77777777" w:rsidR="007A5F9A" w:rsidRPr="00BF4B9C" w:rsidRDefault="007A5F9A" w:rsidP="001E50A6">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7B31F8AB" w14:textId="3239B928" w:rsidR="007A5F9A" w:rsidRPr="00BF4B9C" w:rsidRDefault="007A5F9A" w:rsidP="001E50A6">
            <w:pPr>
              <w:pStyle w:val="AralkYok"/>
              <w:rPr>
                <w:rFonts w:ascii="Times New Roman" w:hAnsi="Times New Roman"/>
                <w:sz w:val="16"/>
                <w:szCs w:val="16"/>
              </w:rPr>
            </w:pPr>
            <w:r w:rsidRPr="00BF4B9C">
              <w:rPr>
                <w:rFonts w:ascii="Times New Roman" w:hAnsi="Times New Roman"/>
                <w:sz w:val="16"/>
                <w:szCs w:val="16"/>
              </w:rPr>
              <w:t xml:space="preserve">Çağdaş anlamda, Üniversitemizin amaç ve hedeflerine uygun insan kaynakları yönetimi çalışmaları yapılacaktır. </w:t>
            </w:r>
          </w:p>
        </w:tc>
      </w:tr>
      <w:tr w:rsidR="00BF4B9C" w:rsidRPr="00BF4B9C" w14:paraId="5A1CA246" w14:textId="6941246E" w:rsidTr="007A5F9A">
        <w:trPr>
          <w:trHeight w:val="2259"/>
          <w:jc w:val="center"/>
        </w:trPr>
        <w:tc>
          <w:tcPr>
            <w:tcW w:w="821" w:type="dxa"/>
            <w:shd w:val="clear" w:color="auto" w:fill="FFF2CC" w:themeFill="accent4" w:themeFillTint="33"/>
            <w:vAlign w:val="center"/>
          </w:tcPr>
          <w:p w14:paraId="5BBC084F"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3.2</w:t>
            </w:r>
          </w:p>
        </w:tc>
        <w:tc>
          <w:tcPr>
            <w:tcW w:w="1881" w:type="dxa"/>
            <w:shd w:val="clear" w:color="auto" w:fill="FFF2CC" w:themeFill="accent4" w:themeFillTint="33"/>
            <w:vAlign w:val="center"/>
          </w:tcPr>
          <w:p w14:paraId="5797AE0B"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İdarenin yönetici ve personeli görevlerini etkin ve etkili bir şekilde yürütebilecek bilgi, deneyim ve yeteneğe sahip olmalıdır.</w:t>
            </w:r>
          </w:p>
        </w:tc>
        <w:tc>
          <w:tcPr>
            <w:tcW w:w="2321" w:type="dxa"/>
            <w:shd w:val="clear" w:color="auto" w:fill="FFF2CC" w:themeFill="accent4" w:themeFillTint="33"/>
            <w:vAlign w:val="center"/>
          </w:tcPr>
          <w:p w14:paraId="70FCB2AF" w14:textId="57B14940"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Üniversitemiz yönetici ve </w:t>
            </w:r>
            <w:proofErr w:type="gramStart"/>
            <w:r w:rsidRPr="00BF4B9C">
              <w:rPr>
                <w:rFonts w:ascii="Times New Roman" w:hAnsi="Times New Roman"/>
                <w:sz w:val="16"/>
                <w:szCs w:val="16"/>
              </w:rPr>
              <w:t>personeline  yönelik</w:t>
            </w:r>
            <w:proofErr w:type="gramEnd"/>
            <w:r w:rsidRPr="00BF4B9C">
              <w:rPr>
                <w:rFonts w:ascii="Times New Roman" w:hAnsi="Times New Roman"/>
                <w:sz w:val="16"/>
                <w:szCs w:val="16"/>
              </w:rPr>
              <w:t xml:space="preserve"> eğitim ihtiyacının tespiti PDB tarafından periyodik olarak belirlenmekte ve gerekli eğitimler düzenlenmektedir.</w:t>
            </w:r>
          </w:p>
        </w:tc>
        <w:tc>
          <w:tcPr>
            <w:tcW w:w="679" w:type="dxa"/>
            <w:shd w:val="clear" w:color="auto" w:fill="FFF2CC" w:themeFill="accent4" w:themeFillTint="33"/>
            <w:vAlign w:val="center"/>
          </w:tcPr>
          <w:p w14:paraId="295FE9D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3.2.1</w:t>
            </w:r>
          </w:p>
        </w:tc>
        <w:tc>
          <w:tcPr>
            <w:tcW w:w="1886" w:type="dxa"/>
            <w:shd w:val="clear" w:color="auto" w:fill="FFF2CC" w:themeFill="accent4" w:themeFillTint="33"/>
            <w:vAlign w:val="center"/>
          </w:tcPr>
          <w:p w14:paraId="5F9AF07D" w14:textId="0E965465"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Kurum içerisinde birimlerimizin de görüşleri alınarak en çok ihtiyaç duyulan alanlarda Kurum içi-Kurum dışı eğitimler düzenlenmesi ve bu bağlamda Isparta Uygulamalı Bilimler Üniversitesi Hizmet İçi Eğitim Uygulama Esasları Yönergesi’’ hazırlamak üzere çalışma gruplarının oluşturulması sağlanacaktır.</w:t>
            </w:r>
          </w:p>
        </w:tc>
        <w:tc>
          <w:tcPr>
            <w:tcW w:w="1035" w:type="dxa"/>
            <w:shd w:val="clear" w:color="auto" w:fill="FFF2CC" w:themeFill="accent4" w:themeFillTint="33"/>
            <w:vAlign w:val="center"/>
          </w:tcPr>
          <w:p w14:paraId="5608D043"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PDB-Hukuk Müşavirliği</w:t>
            </w:r>
          </w:p>
        </w:tc>
        <w:tc>
          <w:tcPr>
            <w:tcW w:w="1035" w:type="dxa"/>
            <w:shd w:val="clear" w:color="auto" w:fill="FFF2CC" w:themeFill="accent4" w:themeFillTint="33"/>
            <w:vAlign w:val="center"/>
          </w:tcPr>
          <w:p w14:paraId="2B2A86E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Genel Sekreterlik SGDB</w:t>
            </w:r>
          </w:p>
        </w:tc>
        <w:tc>
          <w:tcPr>
            <w:tcW w:w="1717" w:type="dxa"/>
            <w:shd w:val="clear" w:color="auto" w:fill="FFF2CC" w:themeFill="accent4" w:themeFillTint="33"/>
            <w:vAlign w:val="center"/>
          </w:tcPr>
          <w:p w14:paraId="19867A0E" w14:textId="383054FF" w:rsidR="007A5F9A" w:rsidRPr="00BF4B9C" w:rsidRDefault="007A5F9A" w:rsidP="00991422">
            <w:pPr>
              <w:pStyle w:val="AralkYok"/>
              <w:rPr>
                <w:rFonts w:ascii="Times New Roman" w:hAnsi="Times New Roman"/>
                <w:sz w:val="16"/>
                <w:szCs w:val="16"/>
              </w:rPr>
            </w:pPr>
            <w:r w:rsidRPr="00BF4B9C">
              <w:rPr>
                <w:rFonts w:ascii="Times New Roman" w:hAnsi="Times New Roman"/>
                <w:sz w:val="16"/>
                <w:szCs w:val="16"/>
              </w:rPr>
              <w:t>1-Yönerge</w:t>
            </w:r>
            <w:r w:rsidRPr="00BF4B9C">
              <w:rPr>
                <w:rFonts w:ascii="Times New Roman" w:hAnsi="Times New Roman"/>
                <w:sz w:val="16"/>
                <w:szCs w:val="16"/>
              </w:rPr>
              <w:br/>
              <w:t xml:space="preserve">2-Çalışma Grubu listesi, </w:t>
            </w:r>
          </w:p>
          <w:p w14:paraId="570523A8" w14:textId="77777777" w:rsidR="007A5F9A" w:rsidRPr="00BF4B9C" w:rsidRDefault="007A5F9A" w:rsidP="00991422">
            <w:pPr>
              <w:pStyle w:val="AralkYok"/>
              <w:rPr>
                <w:rFonts w:ascii="Times New Roman" w:hAnsi="Times New Roman"/>
                <w:sz w:val="16"/>
                <w:szCs w:val="16"/>
              </w:rPr>
            </w:pPr>
            <w:r w:rsidRPr="00BF4B9C">
              <w:rPr>
                <w:rFonts w:ascii="Times New Roman" w:hAnsi="Times New Roman"/>
                <w:sz w:val="16"/>
                <w:szCs w:val="16"/>
              </w:rPr>
              <w:t>3-Eğitim Programları</w:t>
            </w:r>
          </w:p>
        </w:tc>
        <w:tc>
          <w:tcPr>
            <w:tcW w:w="1441" w:type="dxa"/>
            <w:shd w:val="clear" w:color="auto" w:fill="FFF2CC" w:themeFill="accent4" w:themeFillTint="33"/>
            <w:vAlign w:val="center"/>
          </w:tcPr>
          <w:p w14:paraId="7B35C330" w14:textId="0D70D16C"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588DFC80"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Görevlerin etkin ve etkili bir şekilde yerine getirilmesi konusu verilecek eğitimlerle sürekli güncel tutulacaktır.</w:t>
            </w:r>
          </w:p>
        </w:tc>
      </w:tr>
      <w:tr w:rsidR="00BF4B9C" w:rsidRPr="00BF4B9C" w14:paraId="22D2DDF0" w14:textId="6C9710AD" w:rsidTr="007A5F9A">
        <w:trPr>
          <w:jc w:val="center"/>
        </w:trPr>
        <w:tc>
          <w:tcPr>
            <w:tcW w:w="821" w:type="dxa"/>
            <w:shd w:val="clear" w:color="auto" w:fill="FFF2CC" w:themeFill="accent4" w:themeFillTint="33"/>
            <w:vAlign w:val="center"/>
          </w:tcPr>
          <w:p w14:paraId="178A473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3.3</w:t>
            </w:r>
          </w:p>
        </w:tc>
        <w:tc>
          <w:tcPr>
            <w:tcW w:w="1881" w:type="dxa"/>
            <w:shd w:val="clear" w:color="auto" w:fill="FFF2CC" w:themeFill="accent4" w:themeFillTint="33"/>
            <w:vAlign w:val="center"/>
          </w:tcPr>
          <w:p w14:paraId="2EDB2FD9"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Mesleki yeterliliğe önem verilmeli ve her görev için en uygun personel seçilmelidir.</w:t>
            </w:r>
          </w:p>
        </w:tc>
        <w:tc>
          <w:tcPr>
            <w:tcW w:w="2321" w:type="dxa"/>
            <w:shd w:val="clear" w:color="auto" w:fill="FFF2CC" w:themeFill="accent4" w:themeFillTint="33"/>
            <w:vAlign w:val="center"/>
          </w:tcPr>
          <w:p w14:paraId="29C75F04" w14:textId="2606131C"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Üniversitemiz PDB tarafından insan kaynağımızın ve ihtiyaç duyulan alanlarımızın belirlenmesi işlemi gerçekleştirilmiştir. Mesleki yeterlilik için gerekli </w:t>
            </w:r>
            <w:proofErr w:type="gramStart"/>
            <w:r w:rsidRPr="00BF4B9C">
              <w:rPr>
                <w:rFonts w:ascii="Times New Roman" w:hAnsi="Times New Roman"/>
                <w:sz w:val="16"/>
                <w:szCs w:val="16"/>
              </w:rPr>
              <w:t>olan  eğitim</w:t>
            </w:r>
            <w:proofErr w:type="gramEnd"/>
            <w:r w:rsidRPr="00BF4B9C">
              <w:rPr>
                <w:rFonts w:ascii="Times New Roman" w:hAnsi="Times New Roman"/>
                <w:sz w:val="16"/>
                <w:szCs w:val="16"/>
              </w:rPr>
              <w:t xml:space="preserve"> faaliyetleri ilgili personele verilerek yetkinliklerinin artırılması sağlanmaktadır.</w:t>
            </w:r>
          </w:p>
        </w:tc>
        <w:tc>
          <w:tcPr>
            <w:tcW w:w="679" w:type="dxa"/>
            <w:shd w:val="clear" w:color="auto" w:fill="FFF2CC" w:themeFill="accent4" w:themeFillTint="33"/>
            <w:vAlign w:val="center"/>
          </w:tcPr>
          <w:p w14:paraId="6094E55B"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3.3.1</w:t>
            </w:r>
          </w:p>
        </w:tc>
        <w:tc>
          <w:tcPr>
            <w:tcW w:w="1886" w:type="dxa"/>
            <w:shd w:val="clear" w:color="auto" w:fill="FFF2CC" w:themeFill="accent4" w:themeFillTint="33"/>
            <w:vAlign w:val="center"/>
          </w:tcPr>
          <w:p w14:paraId="4B2FCA25" w14:textId="7CFCE929"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Gerekli görülen mesleki yeterlik alanlarının belirlenmesine müteakip eğitimler düzenlenmektedir. Personelin mesleki yeterliliği birim yöneticileri tarafından izlenmesi sağlanacaktır.</w:t>
            </w:r>
          </w:p>
        </w:tc>
        <w:tc>
          <w:tcPr>
            <w:tcW w:w="1035" w:type="dxa"/>
            <w:shd w:val="clear" w:color="auto" w:fill="FFF2CC" w:themeFill="accent4" w:themeFillTint="33"/>
            <w:vAlign w:val="center"/>
          </w:tcPr>
          <w:p w14:paraId="036AD17A" w14:textId="381DA6FB" w:rsidR="007A5F9A" w:rsidRPr="00BF4B9C" w:rsidRDefault="00495BBB" w:rsidP="00991422">
            <w:pPr>
              <w:pStyle w:val="AralkYok"/>
              <w:jc w:val="center"/>
              <w:rPr>
                <w:rFonts w:ascii="Times New Roman" w:hAnsi="Times New Roman"/>
                <w:sz w:val="16"/>
                <w:szCs w:val="16"/>
              </w:rPr>
            </w:pPr>
            <w:r w:rsidRPr="00BF4B9C">
              <w:rPr>
                <w:rFonts w:ascii="Times New Roman" w:hAnsi="Times New Roman"/>
                <w:sz w:val="15"/>
                <w:szCs w:val="15"/>
              </w:rPr>
              <w:t>Genel Sekreterlik</w:t>
            </w:r>
          </w:p>
        </w:tc>
        <w:tc>
          <w:tcPr>
            <w:tcW w:w="1035" w:type="dxa"/>
            <w:shd w:val="clear" w:color="auto" w:fill="FFF2CC" w:themeFill="accent4" w:themeFillTint="33"/>
            <w:vAlign w:val="center"/>
          </w:tcPr>
          <w:p w14:paraId="33F2D53E" w14:textId="39AF06E4"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Tüm birimler </w:t>
            </w:r>
            <w:r w:rsidR="00495BBB" w:rsidRPr="00BF4B9C">
              <w:rPr>
                <w:rFonts w:ascii="Times New Roman" w:hAnsi="Times New Roman"/>
                <w:sz w:val="15"/>
                <w:szCs w:val="15"/>
              </w:rPr>
              <w:t>Genel Sekreterlik</w:t>
            </w:r>
          </w:p>
        </w:tc>
        <w:tc>
          <w:tcPr>
            <w:tcW w:w="1717" w:type="dxa"/>
            <w:shd w:val="clear" w:color="auto" w:fill="FFF2CC" w:themeFill="accent4" w:themeFillTint="33"/>
            <w:vAlign w:val="center"/>
          </w:tcPr>
          <w:p w14:paraId="05EB6D8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Kurum içi-dışı eğitimler</w:t>
            </w:r>
          </w:p>
        </w:tc>
        <w:tc>
          <w:tcPr>
            <w:tcW w:w="1441" w:type="dxa"/>
            <w:shd w:val="clear" w:color="auto" w:fill="FFF2CC" w:themeFill="accent4" w:themeFillTint="33"/>
            <w:vAlign w:val="center"/>
          </w:tcPr>
          <w:p w14:paraId="33D5FB95"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332162AA" w14:textId="60C4DE30"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Personele niteliklerine </w:t>
            </w:r>
            <w:proofErr w:type="gramStart"/>
            <w:r w:rsidRPr="00BF4B9C">
              <w:rPr>
                <w:rFonts w:ascii="Times New Roman" w:hAnsi="Times New Roman"/>
                <w:sz w:val="16"/>
                <w:szCs w:val="16"/>
              </w:rPr>
              <w:t>uygun  görevlerin</w:t>
            </w:r>
            <w:proofErr w:type="gramEnd"/>
            <w:r w:rsidRPr="00BF4B9C">
              <w:rPr>
                <w:rFonts w:ascii="Times New Roman" w:hAnsi="Times New Roman"/>
                <w:sz w:val="16"/>
                <w:szCs w:val="16"/>
              </w:rPr>
              <w:t xml:space="preserve"> verilmesi ve tecrübe artırımının sağlanması eğitimlerle desteklenecektir.</w:t>
            </w:r>
          </w:p>
        </w:tc>
      </w:tr>
      <w:tr w:rsidR="00BF4B9C" w:rsidRPr="00BF4B9C" w14:paraId="46739F97" w14:textId="7964DD9D" w:rsidTr="007A5F9A">
        <w:trPr>
          <w:jc w:val="center"/>
        </w:trPr>
        <w:tc>
          <w:tcPr>
            <w:tcW w:w="821" w:type="dxa"/>
            <w:shd w:val="clear" w:color="auto" w:fill="FFF2CC" w:themeFill="accent4" w:themeFillTint="33"/>
            <w:vAlign w:val="center"/>
          </w:tcPr>
          <w:p w14:paraId="0E99134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lastRenderedPageBreak/>
              <w:t>KOS 3.4</w:t>
            </w:r>
          </w:p>
        </w:tc>
        <w:tc>
          <w:tcPr>
            <w:tcW w:w="1881" w:type="dxa"/>
            <w:shd w:val="clear" w:color="auto" w:fill="FFF2CC" w:themeFill="accent4" w:themeFillTint="33"/>
            <w:vAlign w:val="center"/>
          </w:tcPr>
          <w:p w14:paraId="21859BDB"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Personelin işe alınması ile görevinde ilerleme ve yükselmesinde liyakat ilkesine uyulmalı ve bireysel performansı göz önünde bulundurulmalıdır.</w:t>
            </w:r>
          </w:p>
        </w:tc>
        <w:tc>
          <w:tcPr>
            <w:tcW w:w="2321" w:type="dxa"/>
            <w:shd w:val="clear" w:color="auto" w:fill="FFF2CC" w:themeFill="accent4" w:themeFillTint="33"/>
            <w:vAlign w:val="center"/>
          </w:tcPr>
          <w:p w14:paraId="1DB8ED36"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Akademik ve idari personelin işe alınmaları mevcut mevzuat hükümleri doğrultusunda yapılmaktadır. Personelin ilerleme ve görevde yükselmeleri, 657 sayılı Devlet Memurları Kanunu ve ilgili Yönetmelikler ile Yükseköğretim Üst Kuruluşları ile Yükseköğretim Kurumları Personeli Görevde Yükselme ve Unvan Değişikliği Yönetmeliği hükümleri çerçevesinde yapılmaktadır.</w:t>
            </w:r>
          </w:p>
        </w:tc>
        <w:tc>
          <w:tcPr>
            <w:tcW w:w="679" w:type="dxa"/>
            <w:shd w:val="clear" w:color="auto" w:fill="FFF2CC" w:themeFill="accent4" w:themeFillTint="33"/>
            <w:vAlign w:val="center"/>
          </w:tcPr>
          <w:p w14:paraId="5A71037D"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3.4.1</w:t>
            </w:r>
          </w:p>
        </w:tc>
        <w:tc>
          <w:tcPr>
            <w:tcW w:w="1886" w:type="dxa"/>
            <w:shd w:val="clear" w:color="auto" w:fill="FFF2CC" w:themeFill="accent4" w:themeFillTint="33"/>
            <w:vAlign w:val="center"/>
          </w:tcPr>
          <w:p w14:paraId="3C9FA834"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Personelin ilerlemesi ve yükselmesine yönelik ilgili sınav ve atamalarda kurulan komisyonların liyakat ilkesini ve bireysel performansı gözetilmesi, personel için gerekli olan bireysel performans kriterlerinin belirlenmesine yönelik yönerge hazırlanması sağlanacaktır.</w:t>
            </w:r>
          </w:p>
        </w:tc>
        <w:tc>
          <w:tcPr>
            <w:tcW w:w="1035" w:type="dxa"/>
            <w:shd w:val="clear" w:color="auto" w:fill="FFF2CC" w:themeFill="accent4" w:themeFillTint="33"/>
            <w:vAlign w:val="center"/>
          </w:tcPr>
          <w:p w14:paraId="31B84827" w14:textId="77777777" w:rsidR="00BF4B9C"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PDB </w:t>
            </w:r>
          </w:p>
          <w:p w14:paraId="5404ABE8" w14:textId="7CD5D0CD"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Hukuk Müşavirliği</w:t>
            </w:r>
          </w:p>
        </w:tc>
        <w:tc>
          <w:tcPr>
            <w:tcW w:w="1035" w:type="dxa"/>
            <w:shd w:val="clear" w:color="auto" w:fill="FFF2CC" w:themeFill="accent4" w:themeFillTint="33"/>
            <w:vAlign w:val="center"/>
          </w:tcPr>
          <w:p w14:paraId="5243B507"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0A84ADE8" w14:textId="77777777" w:rsidR="007A5F9A" w:rsidRPr="00BF4B9C" w:rsidRDefault="007A5F9A" w:rsidP="00991422">
            <w:pPr>
              <w:pStyle w:val="AralkYok"/>
              <w:rPr>
                <w:rFonts w:ascii="Times New Roman" w:hAnsi="Times New Roman"/>
                <w:sz w:val="16"/>
                <w:szCs w:val="16"/>
              </w:rPr>
            </w:pPr>
            <w:r w:rsidRPr="00BF4B9C">
              <w:rPr>
                <w:rFonts w:ascii="Times New Roman" w:hAnsi="Times New Roman"/>
                <w:sz w:val="16"/>
                <w:szCs w:val="16"/>
              </w:rPr>
              <w:t xml:space="preserve">1-Yönerge ve/veya genelge </w:t>
            </w:r>
          </w:p>
          <w:p w14:paraId="1F104106" w14:textId="77777777" w:rsidR="007A5F9A" w:rsidRPr="00BF4B9C" w:rsidRDefault="007A5F9A" w:rsidP="00991422">
            <w:pPr>
              <w:pStyle w:val="AralkYok"/>
              <w:rPr>
                <w:rFonts w:ascii="Times New Roman" w:hAnsi="Times New Roman"/>
                <w:sz w:val="16"/>
                <w:szCs w:val="16"/>
              </w:rPr>
            </w:pPr>
            <w:r w:rsidRPr="00BF4B9C">
              <w:rPr>
                <w:rFonts w:ascii="Times New Roman" w:hAnsi="Times New Roman"/>
                <w:sz w:val="16"/>
                <w:szCs w:val="16"/>
              </w:rPr>
              <w:t>2. Performans kriterlerinin belirlenmesi</w:t>
            </w:r>
          </w:p>
          <w:p w14:paraId="4D9B4F4E" w14:textId="77777777" w:rsidR="007A5F9A" w:rsidRPr="00BF4B9C" w:rsidRDefault="007A5F9A" w:rsidP="00991422">
            <w:pPr>
              <w:pStyle w:val="AralkYok"/>
              <w:rPr>
                <w:rFonts w:ascii="Times New Roman" w:hAnsi="Times New Roman"/>
                <w:sz w:val="16"/>
                <w:szCs w:val="16"/>
              </w:rPr>
            </w:pPr>
          </w:p>
        </w:tc>
        <w:tc>
          <w:tcPr>
            <w:tcW w:w="1441" w:type="dxa"/>
            <w:shd w:val="clear" w:color="auto" w:fill="FFF2CC" w:themeFill="accent4" w:themeFillTint="33"/>
            <w:vAlign w:val="center"/>
          </w:tcPr>
          <w:p w14:paraId="5A3E5227"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23E294CF"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Her görev tanımına uygun, anlaşılabilir performans değerlendirme kriterleri belirlenecektir.</w:t>
            </w:r>
          </w:p>
        </w:tc>
      </w:tr>
      <w:tr w:rsidR="00BF4B9C" w:rsidRPr="00BF4B9C" w14:paraId="039D59B6" w14:textId="0F23F5E0" w:rsidTr="007A5F9A">
        <w:trPr>
          <w:jc w:val="center"/>
        </w:trPr>
        <w:tc>
          <w:tcPr>
            <w:tcW w:w="821" w:type="dxa"/>
            <w:vMerge w:val="restart"/>
            <w:shd w:val="clear" w:color="auto" w:fill="FFF2CC" w:themeFill="accent4" w:themeFillTint="33"/>
            <w:vAlign w:val="center"/>
          </w:tcPr>
          <w:p w14:paraId="5CBE4E41"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3.5</w:t>
            </w:r>
          </w:p>
        </w:tc>
        <w:tc>
          <w:tcPr>
            <w:tcW w:w="1881" w:type="dxa"/>
            <w:vMerge w:val="restart"/>
            <w:shd w:val="clear" w:color="auto" w:fill="FFF2CC" w:themeFill="accent4" w:themeFillTint="33"/>
            <w:vAlign w:val="center"/>
          </w:tcPr>
          <w:p w14:paraId="0BCCEAC2"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Her görev için gerekli eğitim ihtiyacı belirlenmeli, bu ihtiyacı giderecek eğitim faaliyetleri her yıl planlanarak yürütülmeli ve gerektiğinde güncellenmelidir.</w:t>
            </w:r>
          </w:p>
        </w:tc>
        <w:tc>
          <w:tcPr>
            <w:tcW w:w="2321" w:type="dxa"/>
            <w:vMerge w:val="restart"/>
            <w:shd w:val="clear" w:color="auto" w:fill="FFF2CC" w:themeFill="accent4" w:themeFillTint="33"/>
            <w:vAlign w:val="center"/>
          </w:tcPr>
          <w:p w14:paraId="4F56D178" w14:textId="713954B2"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Yönetici ve personelimize yönelik her alanda eğitim ihtiyacı duyulmakta ve süreç içerisinde PDB tarafından eğitim düzenlenmekte olup bu eğitimlerin ihtiyaç duyulan konularda daha sık ve programlı halde gerçekleştirilmesi gerekmektedir.</w:t>
            </w:r>
          </w:p>
        </w:tc>
        <w:tc>
          <w:tcPr>
            <w:tcW w:w="679" w:type="dxa"/>
            <w:shd w:val="clear" w:color="auto" w:fill="FFF2CC" w:themeFill="accent4" w:themeFillTint="33"/>
            <w:vAlign w:val="center"/>
          </w:tcPr>
          <w:p w14:paraId="50AEBCE3" w14:textId="308D2FE0"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3.5.</w:t>
            </w:r>
            <w:r w:rsidR="005A34A6" w:rsidRPr="00BF4B9C">
              <w:rPr>
                <w:rFonts w:ascii="Times New Roman" w:hAnsi="Times New Roman"/>
                <w:sz w:val="16"/>
                <w:szCs w:val="16"/>
              </w:rPr>
              <w:t>1</w:t>
            </w:r>
          </w:p>
        </w:tc>
        <w:tc>
          <w:tcPr>
            <w:tcW w:w="1886" w:type="dxa"/>
            <w:shd w:val="clear" w:color="auto" w:fill="FFF2CC" w:themeFill="accent4" w:themeFillTint="33"/>
            <w:vAlign w:val="center"/>
          </w:tcPr>
          <w:p w14:paraId="5A91379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Hizmet içi eğitim gereksinimlerini belirleyecek mekanizmaların saptanması </w:t>
            </w:r>
          </w:p>
        </w:tc>
        <w:tc>
          <w:tcPr>
            <w:tcW w:w="1035" w:type="dxa"/>
            <w:shd w:val="clear" w:color="auto" w:fill="FFF2CC" w:themeFill="accent4" w:themeFillTint="33"/>
            <w:vAlign w:val="center"/>
          </w:tcPr>
          <w:p w14:paraId="100D8D1F"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PDB </w:t>
            </w:r>
          </w:p>
          <w:p w14:paraId="72EB90C3" w14:textId="3F731FB5" w:rsidR="007A5F9A" w:rsidRPr="00BF4B9C" w:rsidRDefault="007A5F9A" w:rsidP="00991422">
            <w:pPr>
              <w:pStyle w:val="AralkYok"/>
              <w:jc w:val="center"/>
              <w:rPr>
                <w:rFonts w:ascii="Times New Roman" w:hAnsi="Times New Roman"/>
                <w:sz w:val="16"/>
                <w:szCs w:val="16"/>
              </w:rPr>
            </w:pPr>
          </w:p>
        </w:tc>
        <w:tc>
          <w:tcPr>
            <w:tcW w:w="1035" w:type="dxa"/>
            <w:shd w:val="clear" w:color="auto" w:fill="FFF2CC" w:themeFill="accent4" w:themeFillTint="33"/>
            <w:vAlign w:val="center"/>
          </w:tcPr>
          <w:p w14:paraId="521D7303" w14:textId="5904D7F5"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4ED222C4"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1. Hizmet içi eğitim yönerge ve/veya genelgesi</w:t>
            </w:r>
          </w:p>
          <w:p w14:paraId="6E8C898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2. Eğitim planları</w:t>
            </w:r>
          </w:p>
        </w:tc>
        <w:tc>
          <w:tcPr>
            <w:tcW w:w="1441" w:type="dxa"/>
            <w:shd w:val="clear" w:color="auto" w:fill="FFF2CC" w:themeFill="accent4" w:themeFillTint="33"/>
          </w:tcPr>
          <w:p w14:paraId="2BDA3360" w14:textId="77777777" w:rsidR="007A5F9A" w:rsidRPr="00BF4B9C" w:rsidRDefault="007A5F9A" w:rsidP="00991422">
            <w:pPr>
              <w:pStyle w:val="AralkYok"/>
              <w:jc w:val="center"/>
              <w:rPr>
                <w:rFonts w:ascii="Times New Roman" w:hAnsi="Times New Roman"/>
                <w:sz w:val="16"/>
                <w:szCs w:val="16"/>
              </w:rPr>
            </w:pPr>
          </w:p>
          <w:p w14:paraId="11CB96B5" w14:textId="77777777" w:rsidR="007A5F9A" w:rsidRPr="00BF4B9C" w:rsidRDefault="007A5F9A" w:rsidP="00991422">
            <w:pPr>
              <w:pStyle w:val="AralkYok"/>
              <w:jc w:val="center"/>
              <w:rPr>
                <w:rFonts w:ascii="Times New Roman" w:hAnsi="Times New Roman"/>
                <w:sz w:val="16"/>
                <w:szCs w:val="16"/>
              </w:rPr>
            </w:pPr>
          </w:p>
          <w:p w14:paraId="22099779" w14:textId="6CF1C2D0"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vMerge w:val="restart"/>
            <w:shd w:val="clear" w:color="auto" w:fill="FFF2CC" w:themeFill="accent4" w:themeFillTint="33"/>
            <w:vAlign w:val="center"/>
          </w:tcPr>
          <w:p w14:paraId="6504C8EF"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Hizmet içi eğitim yönergesi hazırlanarak saptanan gereksinimlere göre planlamalara göre eğitimlerin verilmesi sağlanacaktır.</w:t>
            </w:r>
          </w:p>
        </w:tc>
      </w:tr>
      <w:tr w:rsidR="00BF4B9C" w:rsidRPr="00BF4B9C" w14:paraId="7C08CC26" w14:textId="7189A91D" w:rsidTr="007A5F9A">
        <w:trPr>
          <w:trHeight w:val="1091"/>
          <w:jc w:val="center"/>
        </w:trPr>
        <w:tc>
          <w:tcPr>
            <w:tcW w:w="821" w:type="dxa"/>
            <w:vMerge/>
            <w:shd w:val="clear" w:color="auto" w:fill="FFF2CC" w:themeFill="accent4" w:themeFillTint="33"/>
            <w:vAlign w:val="center"/>
          </w:tcPr>
          <w:p w14:paraId="7A5E9E42" w14:textId="77777777" w:rsidR="007A5F9A" w:rsidRPr="00BF4B9C" w:rsidRDefault="007A5F9A" w:rsidP="00991422">
            <w:pPr>
              <w:pStyle w:val="AralkYok"/>
              <w:jc w:val="center"/>
              <w:rPr>
                <w:rFonts w:ascii="Times New Roman" w:hAnsi="Times New Roman"/>
                <w:sz w:val="16"/>
                <w:szCs w:val="16"/>
              </w:rPr>
            </w:pPr>
          </w:p>
        </w:tc>
        <w:tc>
          <w:tcPr>
            <w:tcW w:w="1881" w:type="dxa"/>
            <w:vMerge/>
            <w:shd w:val="clear" w:color="auto" w:fill="FFF2CC" w:themeFill="accent4" w:themeFillTint="33"/>
            <w:vAlign w:val="center"/>
          </w:tcPr>
          <w:p w14:paraId="1AEA37D3" w14:textId="77777777" w:rsidR="007A5F9A" w:rsidRPr="00BF4B9C" w:rsidRDefault="007A5F9A" w:rsidP="00991422">
            <w:pPr>
              <w:pStyle w:val="AralkYok"/>
              <w:jc w:val="center"/>
              <w:rPr>
                <w:rFonts w:ascii="Times New Roman" w:hAnsi="Times New Roman"/>
                <w:sz w:val="16"/>
                <w:szCs w:val="16"/>
              </w:rPr>
            </w:pPr>
          </w:p>
        </w:tc>
        <w:tc>
          <w:tcPr>
            <w:tcW w:w="2321" w:type="dxa"/>
            <w:vMerge/>
            <w:shd w:val="clear" w:color="auto" w:fill="FFF2CC" w:themeFill="accent4" w:themeFillTint="33"/>
            <w:vAlign w:val="center"/>
          </w:tcPr>
          <w:p w14:paraId="266C5838" w14:textId="77777777" w:rsidR="007A5F9A" w:rsidRPr="00BF4B9C" w:rsidRDefault="007A5F9A" w:rsidP="00991422">
            <w:pPr>
              <w:pStyle w:val="AralkYok"/>
              <w:jc w:val="center"/>
              <w:rPr>
                <w:rFonts w:ascii="Times New Roman" w:hAnsi="Times New Roman"/>
                <w:sz w:val="16"/>
                <w:szCs w:val="16"/>
              </w:rPr>
            </w:pPr>
          </w:p>
        </w:tc>
        <w:tc>
          <w:tcPr>
            <w:tcW w:w="679" w:type="dxa"/>
            <w:shd w:val="clear" w:color="auto" w:fill="FFF2CC" w:themeFill="accent4" w:themeFillTint="33"/>
            <w:vAlign w:val="center"/>
          </w:tcPr>
          <w:p w14:paraId="25812986" w14:textId="4963E108"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3.5.</w:t>
            </w:r>
            <w:r w:rsidR="005A34A6" w:rsidRPr="00BF4B9C">
              <w:rPr>
                <w:rFonts w:ascii="Times New Roman" w:hAnsi="Times New Roman"/>
                <w:sz w:val="16"/>
                <w:szCs w:val="16"/>
              </w:rPr>
              <w:t>2</w:t>
            </w:r>
          </w:p>
        </w:tc>
        <w:tc>
          <w:tcPr>
            <w:tcW w:w="1886" w:type="dxa"/>
            <w:shd w:val="clear" w:color="auto" w:fill="FFF2CC" w:themeFill="accent4" w:themeFillTint="33"/>
            <w:vAlign w:val="center"/>
          </w:tcPr>
          <w:p w14:paraId="6722B09A"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Hizmet içi eğitim planlarının yapılması</w:t>
            </w:r>
          </w:p>
        </w:tc>
        <w:tc>
          <w:tcPr>
            <w:tcW w:w="1035" w:type="dxa"/>
            <w:shd w:val="clear" w:color="auto" w:fill="FFF2CC" w:themeFill="accent4" w:themeFillTint="33"/>
            <w:vAlign w:val="center"/>
          </w:tcPr>
          <w:p w14:paraId="38DDE341"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PDB </w:t>
            </w:r>
          </w:p>
          <w:p w14:paraId="33641040" w14:textId="1414037C" w:rsidR="007A5F9A" w:rsidRPr="00BF4B9C" w:rsidRDefault="007A5F9A" w:rsidP="00991422">
            <w:pPr>
              <w:pStyle w:val="AralkYok"/>
              <w:jc w:val="center"/>
              <w:rPr>
                <w:rFonts w:ascii="Times New Roman" w:hAnsi="Times New Roman"/>
                <w:sz w:val="16"/>
                <w:szCs w:val="16"/>
              </w:rPr>
            </w:pPr>
          </w:p>
        </w:tc>
        <w:tc>
          <w:tcPr>
            <w:tcW w:w="1035" w:type="dxa"/>
            <w:shd w:val="clear" w:color="auto" w:fill="FFF2CC" w:themeFill="accent4" w:themeFillTint="33"/>
            <w:vAlign w:val="center"/>
          </w:tcPr>
          <w:p w14:paraId="20D046B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71357753"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Eğitim planları</w:t>
            </w:r>
          </w:p>
        </w:tc>
        <w:tc>
          <w:tcPr>
            <w:tcW w:w="1441" w:type="dxa"/>
            <w:shd w:val="clear" w:color="auto" w:fill="FFF2CC" w:themeFill="accent4" w:themeFillTint="33"/>
          </w:tcPr>
          <w:p w14:paraId="2B2FA8BC"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Yılda Bir Kez</w:t>
            </w:r>
          </w:p>
        </w:tc>
        <w:tc>
          <w:tcPr>
            <w:tcW w:w="2478" w:type="dxa"/>
            <w:vMerge/>
            <w:shd w:val="clear" w:color="auto" w:fill="FFF2CC" w:themeFill="accent4" w:themeFillTint="33"/>
            <w:vAlign w:val="center"/>
          </w:tcPr>
          <w:p w14:paraId="5E68F841" w14:textId="77777777" w:rsidR="007A5F9A" w:rsidRPr="00BF4B9C" w:rsidRDefault="007A5F9A" w:rsidP="00991422">
            <w:pPr>
              <w:pStyle w:val="AralkYok"/>
              <w:jc w:val="center"/>
              <w:rPr>
                <w:rFonts w:ascii="Times New Roman" w:hAnsi="Times New Roman"/>
                <w:sz w:val="16"/>
                <w:szCs w:val="16"/>
              </w:rPr>
            </w:pPr>
          </w:p>
        </w:tc>
      </w:tr>
      <w:tr w:rsidR="00BF4B9C" w:rsidRPr="00BF4B9C" w14:paraId="3114726D" w14:textId="5F0AE84E" w:rsidTr="007A5F9A">
        <w:trPr>
          <w:trHeight w:val="2236"/>
          <w:jc w:val="center"/>
        </w:trPr>
        <w:tc>
          <w:tcPr>
            <w:tcW w:w="821" w:type="dxa"/>
            <w:shd w:val="clear" w:color="auto" w:fill="FFF2CC" w:themeFill="accent4" w:themeFillTint="33"/>
            <w:vAlign w:val="center"/>
          </w:tcPr>
          <w:p w14:paraId="788CB547"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3.6</w:t>
            </w:r>
          </w:p>
        </w:tc>
        <w:tc>
          <w:tcPr>
            <w:tcW w:w="1881" w:type="dxa"/>
            <w:shd w:val="clear" w:color="auto" w:fill="FFF2CC" w:themeFill="accent4" w:themeFillTint="33"/>
            <w:vAlign w:val="center"/>
          </w:tcPr>
          <w:p w14:paraId="49135F27"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Personelin yeterliliği ve performansı bağlı olduğu yöneticisi tarafından en az yılda bir kez değerlendirilmeli ve değerlendirme sonuçları personel ile görüşülmelidir.</w:t>
            </w:r>
          </w:p>
        </w:tc>
        <w:tc>
          <w:tcPr>
            <w:tcW w:w="2321" w:type="dxa"/>
            <w:shd w:val="clear" w:color="auto" w:fill="FFF2CC" w:themeFill="accent4" w:themeFillTint="33"/>
            <w:vAlign w:val="center"/>
          </w:tcPr>
          <w:p w14:paraId="0736267A" w14:textId="5165185B"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Yapılan her iş için iş akış süreçleri ve görev dağılımları dikkate alınarak yönetici tarafından Personelin performansını değerlendirebilmek için gerekli kriterlerin oluşturulmuştur.</w:t>
            </w:r>
          </w:p>
        </w:tc>
        <w:tc>
          <w:tcPr>
            <w:tcW w:w="679" w:type="dxa"/>
            <w:shd w:val="clear" w:color="auto" w:fill="FFF2CC" w:themeFill="accent4" w:themeFillTint="33"/>
            <w:vAlign w:val="center"/>
          </w:tcPr>
          <w:p w14:paraId="436EB87D"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3.6.1</w:t>
            </w:r>
          </w:p>
        </w:tc>
        <w:tc>
          <w:tcPr>
            <w:tcW w:w="1886" w:type="dxa"/>
            <w:shd w:val="clear" w:color="auto" w:fill="FFF2CC" w:themeFill="accent4" w:themeFillTint="33"/>
            <w:vAlign w:val="center"/>
          </w:tcPr>
          <w:p w14:paraId="09A866A9"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Performans değerlendirme kriterleri dahilinde her personelin kendi yöneticisi tarafından performans değerlendirilmesine tabi tutulması ve personel ile gerekli görüşmelerin yapılması sağlanacaktır.</w:t>
            </w:r>
          </w:p>
        </w:tc>
        <w:tc>
          <w:tcPr>
            <w:tcW w:w="1035" w:type="dxa"/>
            <w:shd w:val="clear" w:color="auto" w:fill="FFF2CC" w:themeFill="accent4" w:themeFillTint="33"/>
            <w:vAlign w:val="center"/>
          </w:tcPr>
          <w:p w14:paraId="1C770D4E"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İKİYK </w:t>
            </w:r>
          </w:p>
          <w:p w14:paraId="1E462DBF"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0555CC03"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PDB</w:t>
            </w:r>
          </w:p>
        </w:tc>
        <w:tc>
          <w:tcPr>
            <w:tcW w:w="1717" w:type="dxa"/>
            <w:shd w:val="clear" w:color="auto" w:fill="FFF2CC" w:themeFill="accent4" w:themeFillTint="33"/>
            <w:vAlign w:val="center"/>
          </w:tcPr>
          <w:p w14:paraId="4780377A"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Performans Değerlendirme Kriterleri</w:t>
            </w:r>
          </w:p>
        </w:tc>
        <w:tc>
          <w:tcPr>
            <w:tcW w:w="1441" w:type="dxa"/>
            <w:shd w:val="clear" w:color="auto" w:fill="FFF2CC" w:themeFill="accent4" w:themeFillTint="33"/>
            <w:vAlign w:val="center"/>
          </w:tcPr>
          <w:p w14:paraId="1CDD197E"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Yılda Bir Kez</w:t>
            </w:r>
          </w:p>
        </w:tc>
        <w:tc>
          <w:tcPr>
            <w:tcW w:w="2478" w:type="dxa"/>
            <w:shd w:val="clear" w:color="auto" w:fill="FFF2CC" w:themeFill="accent4" w:themeFillTint="33"/>
            <w:vAlign w:val="center"/>
          </w:tcPr>
          <w:p w14:paraId="6927A5E7" w14:textId="77777777" w:rsidR="007A5F9A" w:rsidRPr="00BF4B9C" w:rsidRDefault="007A5F9A" w:rsidP="00991422">
            <w:pPr>
              <w:pStyle w:val="AralkYok"/>
              <w:jc w:val="center"/>
              <w:rPr>
                <w:rFonts w:ascii="Times New Roman" w:hAnsi="Times New Roman"/>
                <w:sz w:val="16"/>
                <w:szCs w:val="16"/>
              </w:rPr>
            </w:pPr>
          </w:p>
        </w:tc>
      </w:tr>
      <w:tr w:rsidR="00BF4B9C" w:rsidRPr="00BF4B9C" w14:paraId="3EFBEFD6" w14:textId="5F45D801" w:rsidTr="007A5F9A">
        <w:trPr>
          <w:trHeight w:val="1726"/>
          <w:jc w:val="center"/>
        </w:trPr>
        <w:tc>
          <w:tcPr>
            <w:tcW w:w="821" w:type="dxa"/>
            <w:vMerge w:val="restart"/>
            <w:shd w:val="clear" w:color="auto" w:fill="FFF2CC" w:themeFill="accent4" w:themeFillTint="33"/>
            <w:vAlign w:val="center"/>
          </w:tcPr>
          <w:p w14:paraId="78767B7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lastRenderedPageBreak/>
              <w:t>KOS 3.7</w:t>
            </w:r>
          </w:p>
        </w:tc>
        <w:tc>
          <w:tcPr>
            <w:tcW w:w="1881" w:type="dxa"/>
            <w:vMerge w:val="restart"/>
            <w:shd w:val="clear" w:color="auto" w:fill="FFF2CC" w:themeFill="accent4" w:themeFillTint="33"/>
            <w:vAlign w:val="center"/>
          </w:tcPr>
          <w:p w14:paraId="746B6316"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Performans değerlendirmesine göre performansı yetersiz bulunan personelin performansını geliştirmeye yönelik önlemler alınmalı, yüksek performans gösteren personel için ödüllendirme mekanizmaları geliştirilmelidir.</w:t>
            </w:r>
          </w:p>
        </w:tc>
        <w:tc>
          <w:tcPr>
            <w:tcW w:w="2321" w:type="dxa"/>
            <w:vMerge w:val="restart"/>
            <w:shd w:val="clear" w:color="auto" w:fill="FFF2CC" w:themeFill="accent4" w:themeFillTint="33"/>
            <w:vAlign w:val="center"/>
          </w:tcPr>
          <w:p w14:paraId="56C541B2" w14:textId="7A8FC9B9"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Personelin verimliliğini ve başarısını ölçmek ve Yüksek performans gösteren personeli </w:t>
            </w:r>
            <w:r w:rsidR="005A34A6" w:rsidRPr="00BF4B9C">
              <w:rPr>
                <w:rFonts w:ascii="Times New Roman" w:hAnsi="Times New Roman"/>
                <w:sz w:val="16"/>
                <w:szCs w:val="16"/>
              </w:rPr>
              <w:t>mevzuat hükümleri kapsamında motive edici çalışmalar yapılması sağlanacaktır.</w:t>
            </w:r>
          </w:p>
        </w:tc>
        <w:tc>
          <w:tcPr>
            <w:tcW w:w="679" w:type="dxa"/>
            <w:shd w:val="clear" w:color="auto" w:fill="FFF2CC" w:themeFill="accent4" w:themeFillTint="33"/>
            <w:vAlign w:val="center"/>
          </w:tcPr>
          <w:p w14:paraId="6876297F"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3.7.1</w:t>
            </w:r>
          </w:p>
        </w:tc>
        <w:tc>
          <w:tcPr>
            <w:tcW w:w="1886" w:type="dxa"/>
            <w:shd w:val="clear" w:color="auto" w:fill="FFF2CC" w:themeFill="accent4" w:themeFillTint="33"/>
            <w:vAlign w:val="center"/>
          </w:tcPr>
          <w:p w14:paraId="1822D331" w14:textId="407D00D7" w:rsidR="007A5F9A" w:rsidRPr="00BF4B9C" w:rsidRDefault="005A34A6" w:rsidP="00991422">
            <w:pPr>
              <w:pStyle w:val="AralkYok"/>
              <w:jc w:val="both"/>
              <w:rPr>
                <w:rFonts w:ascii="Times New Roman" w:hAnsi="Times New Roman"/>
                <w:sz w:val="16"/>
                <w:szCs w:val="16"/>
              </w:rPr>
            </w:pPr>
            <w:r w:rsidRPr="00BF4B9C">
              <w:rPr>
                <w:rFonts w:ascii="Times New Roman" w:hAnsi="Times New Roman"/>
                <w:sz w:val="16"/>
                <w:szCs w:val="16"/>
              </w:rPr>
              <w:t xml:space="preserve">Personelin motivasyonunu </w:t>
            </w:r>
            <w:proofErr w:type="gramStart"/>
            <w:r w:rsidRPr="00BF4B9C">
              <w:rPr>
                <w:rFonts w:ascii="Times New Roman" w:hAnsi="Times New Roman"/>
                <w:sz w:val="16"/>
                <w:szCs w:val="16"/>
              </w:rPr>
              <w:t xml:space="preserve">artırıcı </w:t>
            </w:r>
            <w:r w:rsidR="007A5F9A" w:rsidRPr="00BF4B9C">
              <w:rPr>
                <w:rFonts w:ascii="Times New Roman" w:hAnsi="Times New Roman"/>
                <w:sz w:val="16"/>
                <w:szCs w:val="16"/>
              </w:rPr>
              <w:t xml:space="preserve"> düzenleme</w:t>
            </w:r>
            <w:proofErr w:type="gramEnd"/>
            <w:r w:rsidR="007A5F9A" w:rsidRPr="00BF4B9C">
              <w:rPr>
                <w:rFonts w:ascii="Times New Roman" w:hAnsi="Times New Roman"/>
                <w:sz w:val="16"/>
                <w:szCs w:val="16"/>
              </w:rPr>
              <w:t xml:space="preserve"> yapılması sağlanacaktır.</w:t>
            </w:r>
          </w:p>
        </w:tc>
        <w:tc>
          <w:tcPr>
            <w:tcW w:w="1035" w:type="dxa"/>
            <w:shd w:val="clear" w:color="auto" w:fill="FFF2CC" w:themeFill="accent4" w:themeFillTint="33"/>
            <w:vAlign w:val="center"/>
          </w:tcPr>
          <w:p w14:paraId="0B0CC16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PDB Hukuk Müşavirliği</w:t>
            </w:r>
          </w:p>
        </w:tc>
        <w:tc>
          <w:tcPr>
            <w:tcW w:w="1035" w:type="dxa"/>
            <w:shd w:val="clear" w:color="auto" w:fill="FFF2CC" w:themeFill="accent4" w:themeFillTint="33"/>
            <w:vAlign w:val="center"/>
          </w:tcPr>
          <w:p w14:paraId="0364C558"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4BF37F8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1-Yönetmelik, yönerge ve/veya genelge</w:t>
            </w:r>
          </w:p>
        </w:tc>
        <w:tc>
          <w:tcPr>
            <w:tcW w:w="1441" w:type="dxa"/>
            <w:shd w:val="clear" w:color="auto" w:fill="FFF2CC" w:themeFill="accent4" w:themeFillTint="33"/>
            <w:vAlign w:val="center"/>
          </w:tcPr>
          <w:p w14:paraId="577077F2"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vMerge w:val="restart"/>
            <w:shd w:val="clear" w:color="auto" w:fill="FFF2CC" w:themeFill="accent4" w:themeFillTint="33"/>
            <w:vAlign w:val="center"/>
          </w:tcPr>
          <w:p w14:paraId="10B65C34"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Personel memnuniyetini artırıcı performans ve ödüllendirme mekanizmalarının geliştirilmesi sağlanacaktır.</w:t>
            </w:r>
          </w:p>
        </w:tc>
      </w:tr>
      <w:tr w:rsidR="00BF4B9C" w:rsidRPr="00BF4B9C" w14:paraId="7F6EEBD5" w14:textId="6757E3CE" w:rsidTr="007A5F9A">
        <w:trPr>
          <w:trHeight w:val="1562"/>
          <w:jc w:val="center"/>
        </w:trPr>
        <w:tc>
          <w:tcPr>
            <w:tcW w:w="821" w:type="dxa"/>
            <w:vMerge/>
            <w:shd w:val="clear" w:color="auto" w:fill="FFF2CC" w:themeFill="accent4" w:themeFillTint="33"/>
            <w:vAlign w:val="center"/>
          </w:tcPr>
          <w:p w14:paraId="622CC061" w14:textId="77777777" w:rsidR="007A5F9A" w:rsidRPr="00BF4B9C" w:rsidRDefault="007A5F9A" w:rsidP="00991422">
            <w:pPr>
              <w:pStyle w:val="AralkYok"/>
              <w:jc w:val="center"/>
              <w:rPr>
                <w:rFonts w:ascii="Times New Roman" w:hAnsi="Times New Roman"/>
                <w:sz w:val="16"/>
                <w:szCs w:val="16"/>
              </w:rPr>
            </w:pPr>
          </w:p>
        </w:tc>
        <w:tc>
          <w:tcPr>
            <w:tcW w:w="1881" w:type="dxa"/>
            <w:vMerge/>
            <w:shd w:val="clear" w:color="auto" w:fill="FFF2CC" w:themeFill="accent4" w:themeFillTint="33"/>
            <w:vAlign w:val="center"/>
          </w:tcPr>
          <w:p w14:paraId="69DD28B2" w14:textId="77777777" w:rsidR="007A5F9A" w:rsidRPr="00BF4B9C" w:rsidRDefault="007A5F9A" w:rsidP="00991422">
            <w:pPr>
              <w:pStyle w:val="AralkYok"/>
              <w:jc w:val="center"/>
              <w:rPr>
                <w:rFonts w:ascii="Times New Roman" w:hAnsi="Times New Roman"/>
                <w:sz w:val="16"/>
                <w:szCs w:val="16"/>
              </w:rPr>
            </w:pPr>
          </w:p>
        </w:tc>
        <w:tc>
          <w:tcPr>
            <w:tcW w:w="2321" w:type="dxa"/>
            <w:vMerge/>
            <w:shd w:val="clear" w:color="auto" w:fill="FFF2CC" w:themeFill="accent4" w:themeFillTint="33"/>
            <w:vAlign w:val="center"/>
          </w:tcPr>
          <w:p w14:paraId="646F1E3C" w14:textId="77777777" w:rsidR="007A5F9A" w:rsidRPr="00BF4B9C" w:rsidRDefault="007A5F9A" w:rsidP="00991422">
            <w:pPr>
              <w:pStyle w:val="AralkYok"/>
              <w:jc w:val="center"/>
              <w:rPr>
                <w:rFonts w:ascii="Times New Roman" w:hAnsi="Times New Roman"/>
                <w:sz w:val="16"/>
                <w:szCs w:val="16"/>
              </w:rPr>
            </w:pPr>
          </w:p>
        </w:tc>
        <w:tc>
          <w:tcPr>
            <w:tcW w:w="679" w:type="dxa"/>
            <w:shd w:val="clear" w:color="auto" w:fill="FFF2CC" w:themeFill="accent4" w:themeFillTint="33"/>
            <w:vAlign w:val="center"/>
          </w:tcPr>
          <w:p w14:paraId="15E7E161"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3.7.2</w:t>
            </w:r>
          </w:p>
        </w:tc>
        <w:tc>
          <w:tcPr>
            <w:tcW w:w="1886" w:type="dxa"/>
            <w:shd w:val="clear" w:color="auto" w:fill="FFF2CC" w:themeFill="accent4" w:themeFillTint="33"/>
            <w:vAlign w:val="center"/>
          </w:tcPr>
          <w:p w14:paraId="7BBE0A32"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Sosyal ve mali imkanlardan eşit yararlanacak şekilde personel performans geliştirme sistemlerinin geliştirilmesi sağlanacaktır.</w:t>
            </w:r>
          </w:p>
        </w:tc>
        <w:tc>
          <w:tcPr>
            <w:tcW w:w="1035" w:type="dxa"/>
            <w:shd w:val="clear" w:color="auto" w:fill="FFF2CC" w:themeFill="accent4" w:themeFillTint="33"/>
            <w:vAlign w:val="center"/>
          </w:tcPr>
          <w:p w14:paraId="449A16B3" w14:textId="1C5D6C86" w:rsidR="007A5F9A" w:rsidRPr="00BF4B9C" w:rsidRDefault="00D575A6" w:rsidP="00991422">
            <w:pPr>
              <w:pStyle w:val="AralkYok"/>
              <w:jc w:val="center"/>
              <w:rPr>
                <w:rFonts w:ascii="Times New Roman" w:hAnsi="Times New Roman"/>
                <w:sz w:val="16"/>
                <w:szCs w:val="16"/>
              </w:rPr>
            </w:pPr>
            <w:r w:rsidRPr="00BF4B9C">
              <w:rPr>
                <w:rFonts w:ascii="Times New Roman" w:hAnsi="Times New Roman"/>
                <w:sz w:val="16"/>
                <w:szCs w:val="16"/>
              </w:rPr>
              <w:t>Genel Sekreterlik</w:t>
            </w:r>
          </w:p>
        </w:tc>
        <w:tc>
          <w:tcPr>
            <w:tcW w:w="1035" w:type="dxa"/>
            <w:shd w:val="clear" w:color="auto" w:fill="FFF2CC" w:themeFill="accent4" w:themeFillTint="33"/>
            <w:vAlign w:val="center"/>
          </w:tcPr>
          <w:p w14:paraId="6665B8A7"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6769C08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1-Yönetmelik, yönerge ve/veya genelge</w:t>
            </w:r>
          </w:p>
        </w:tc>
        <w:tc>
          <w:tcPr>
            <w:tcW w:w="1441" w:type="dxa"/>
            <w:shd w:val="clear" w:color="auto" w:fill="FFF2CC" w:themeFill="accent4" w:themeFillTint="33"/>
            <w:vAlign w:val="center"/>
          </w:tcPr>
          <w:p w14:paraId="5F0BB70F"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vMerge/>
            <w:shd w:val="clear" w:color="auto" w:fill="FFF2CC" w:themeFill="accent4" w:themeFillTint="33"/>
            <w:vAlign w:val="center"/>
          </w:tcPr>
          <w:p w14:paraId="5F7AA73E" w14:textId="77777777" w:rsidR="007A5F9A" w:rsidRPr="00BF4B9C" w:rsidRDefault="007A5F9A" w:rsidP="00991422">
            <w:pPr>
              <w:pStyle w:val="AralkYok"/>
              <w:jc w:val="center"/>
              <w:rPr>
                <w:rFonts w:ascii="Times New Roman" w:hAnsi="Times New Roman"/>
                <w:sz w:val="16"/>
                <w:szCs w:val="16"/>
              </w:rPr>
            </w:pPr>
          </w:p>
        </w:tc>
      </w:tr>
      <w:tr w:rsidR="00BF4B9C" w:rsidRPr="00BF4B9C" w14:paraId="2A518A27" w14:textId="5DC2510F" w:rsidTr="007A5F9A">
        <w:trPr>
          <w:trHeight w:val="2232"/>
          <w:jc w:val="center"/>
        </w:trPr>
        <w:tc>
          <w:tcPr>
            <w:tcW w:w="821" w:type="dxa"/>
            <w:shd w:val="clear" w:color="auto" w:fill="FFF2CC" w:themeFill="accent4" w:themeFillTint="33"/>
            <w:vAlign w:val="center"/>
          </w:tcPr>
          <w:p w14:paraId="5D5A4350"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3.8</w:t>
            </w:r>
          </w:p>
        </w:tc>
        <w:tc>
          <w:tcPr>
            <w:tcW w:w="1881" w:type="dxa"/>
            <w:shd w:val="clear" w:color="auto" w:fill="FFF2CC" w:themeFill="accent4" w:themeFillTint="33"/>
            <w:vAlign w:val="center"/>
          </w:tcPr>
          <w:p w14:paraId="6AD5347E"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Personel istihdamı, yer değiştirme, üst görevlere atanma, eğitim, performans değerlendirmesi, özlük hakları gibi insan kaynakları yönetimine ilişkin önemli hususlar yazılı olarak belirlenmiş olmalı ve personele duyurulmalıdır.</w:t>
            </w:r>
          </w:p>
        </w:tc>
        <w:tc>
          <w:tcPr>
            <w:tcW w:w="2321" w:type="dxa"/>
            <w:shd w:val="clear" w:color="auto" w:fill="FFF2CC" w:themeFill="accent4" w:themeFillTint="33"/>
            <w:vAlign w:val="center"/>
          </w:tcPr>
          <w:p w14:paraId="104BBD36" w14:textId="6F2FA77A"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İnsan kaynakları yönetimine ilişkin mevzuat hükümleri doğrultunda yazılı olarak belirleme çalışmaları devam etmekte olup personele gerekli bilgilendirmeler periyodik olarak yapılacaktır.</w:t>
            </w:r>
          </w:p>
        </w:tc>
        <w:tc>
          <w:tcPr>
            <w:tcW w:w="679" w:type="dxa"/>
            <w:shd w:val="clear" w:color="auto" w:fill="FFF2CC" w:themeFill="accent4" w:themeFillTint="33"/>
            <w:vAlign w:val="center"/>
          </w:tcPr>
          <w:p w14:paraId="44A688C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3.8.1</w:t>
            </w:r>
          </w:p>
        </w:tc>
        <w:tc>
          <w:tcPr>
            <w:tcW w:w="1886" w:type="dxa"/>
            <w:shd w:val="clear" w:color="auto" w:fill="FFF2CC" w:themeFill="accent4" w:themeFillTint="33"/>
            <w:vAlign w:val="center"/>
          </w:tcPr>
          <w:p w14:paraId="43D9EAB2"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KOS 3.6 ve KOS 3.7'de öngörülen eylemde gerçekleştirilecek çalışmalarda dikkate alınarak eksik olan hususlarda gerekli olan düzenlemelerin yapılması sağlanacaktır.</w:t>
            </w:r>
          </w:p>
        </w:tc>
        <w:tc>
          <w:tcPr>
            <w:tcW w:w="1035" w:type="dxa"/>
            <w:shd w:val="clear" w:color="auto" w:fill="FFF2CC" w:themeFill="accent4" w:themeFillTint="33"/>
            <w:vAlign w:val="center"/>
          </w:tcPr>
          <w:p w14:paraId="1A0D958B" w14:textId="4D781E5F"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Üst Yönetim </w:t>
            </w:r>
          </w:p>
        </w:tc>
        <w:tc>
          <w:tcPr>
            <w:tcW w:w="1035" w:type="dxa"/>
            <w:shd w:val="clear" w:color="auto" w:fill="FFF2CC" w:themeFill="accent4" w:themeFillTint="33"/>
            <w:vAlign w:val="center"/>
          </w:tcPr>
          <w:p w14:paraId="162EB80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1956F023"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Öneri ve görüşler, Personel performans değerlendirme kriterleri</w:t>
            </w:r>
          </w:p>
        </w:tc>
        <w:tc>
          <w:tcPr>
            <w:tcW w:w="1441" w:type="dxa"/>
            <w:shd w:val="clear" w:color="auto" w:fill="FFF2CC" w:themeFill="accent4" w:themeFillTint="33"/>
            <w:vAlign w:val="center"/>
          </w:tcPr>
          <w:p w14:paraId="37473167"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413F0938" w14:textId="1DB48B95"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İnsan kaynakları yönetimine ilişkin </w:t>
            </w:r>
            <w:proofErr w:type="gramStart"/>
            <w:r w:rsidRPr="00BF4B9C">
              <w:rPr>
                <w:rFonts w:ascii="Times New Roman" w:hAnsi="Times New Roman"/>
                <w:sz w:val="16"/>
                <w:szCs w:val="16"/>
              </w:rPr>
              <w:t>ilkeler  yazılı</w:t>
            </w:r>
            <w:proofErr w:type="gramEnd"/>
            <w:r w:rsidRPr="00BF4B9C">
              <w:rPr>
                <w:rFonts w:ascii="Times New Roman" w:hAnsi="Times New Roman"/>
                <w:sz w:val="16"/>
                <w:szCs w:val="16"/>
              </w:rPr>
              <w:t xml:space="preserve"> hale getirilecektir.</w:t>
            </w:r>
          </w:p>
        </w:tc>
      </w:tr>
      <w:tr w:rsidR="00BF4B9C" w:rsidRPr="00BF4B9C" w14:paraId="5EB7A660" w14:textId="2FCDF4E0" w:rsidTr="007A5F9A">
        <w:trPr>
          <w:trHeight w:val="360"/>
          <w:jc w:val="center"/>
        </w:trPr>
        <w:tc>
          <w:tcPr>
            <w:tcW w:w="821" w:type="dxa"/>
            <w:shd w:val="clear" w:color="auto" w:fill="BFBFBF" w:themeFill="background1" w:themeFillShade="BF"/>
            <w:vAlign w:val="center"/>
          </w:tcPr>
          <w:p w14:paraId="152DC7B9" w14:textId="77777777" w:rsidR="007A5F9A" w:rsidRPr="00BF4B9C" w:rsidRDefault="007A5F9A" w:rsidP="00991422">
            <w:pPr>
              <w:pStyle w:val="AralkYok"/>
              <w:rPr>
                <w:rFonts w:ascii="Times New Roman" w:hAnsi="Times New Roman"/>
                <w:b/>
                <w:bCs/>
                <w:sz w:val="16"/>
                <w:szCs w:val="16"/>
              </w:rPr>
            </w:pPr>
            <w:r w:rsidRPr="00BF4B9C">
              <w:rPr>
                <w:rFonts w:ascii="Times New Roman" w:hAnsi="Times New Roman"/>
                <w:b/>
                <w:bCs/>
                <w:sz w:val="16"/>
                <w:szCs w:val="16"/>
              </w:rPr>
              <w:t>KOS 4</w:t>
            </w:r>
          </w:p>
        </w:tc>
        <w:tc>
          <w:tcPr>
            <w:tcW w:w="14473" w:type="dxa"/>
            <w:gridSpan w:val="9"/>
            <w:shd w:val="clear" w:color="auto" w:fill="BFBFBF" w:themeFill="background1" w:themeFillShade="BF"/>
            <w:vAlign w:val="center"/>
          </w:tcPr>
          <w:p w14:paraId="1853B79C" w14:textId="77777777" w:rsidR="007A5F9A" w:rsidRPr="00BF4B9C" w:rsidRDefault="007A5F9A" w:rsidP="00991422">
            <w:pPr>
              <w:pStyle w:val="AralkYok"/>
              <w:rPr>
                <w:rFonts w:ascii="Times New Roman" w:hAnsi="Times New Roman"/>
                <w:b/>
                <w:bCs/>
                <w:sz w:val="16"/>
                <w:szCs w:val="16"/>
              </w:rPr>
            </w:pPr>
            <w:r w:rsidRPr="00BF4B9C">
              <w:rPr>
                <w:rFonts w:ascii="Times New Roman" w:hAnsi="Times New Roman"/>
                <w:b/>
                <w:bCs/>
                <w:sz w:val="16"/>
                <w:szCs w:val="16"/>
              </w:rPr>
              <w:t>Yetki Devri: İdarelerde yetkiler ve yetki devrinin sınırları açıkça belirlenmeli ve yazılı olarak bildirilmelidir. Devredilen yetkinin önemi ve riski dikkate alınarak yetki devri yapılmalıdır.</w:t>
            </w:r>
          </w:p>
        </w:tc>
      </w:tr>
      <w:tr w:rsidR="00BF4B9C" w:rsidRPr="00BF4B9C" w14:paraId="7E4A1840" w14:textId="7E53D4AE" w:rsidTr="007A5F9A">
        <w:trPr>
          <w:trHeight w:val="2192"/>
          <w:jc w:val="center"/>
        </w:trPr>
        <w:tc>
          <w:tcPr>
            <w:tcW w:w="821" w:type="dxa"/>
            <w:shd w:val="clear" w:color="auto" w:fill="FFF2CC" w:themeFill="accent4" w:themeFillTint="33"/>
            <w:vAlign w:val="center"/>
          </w:tcPr>
          <w:p w14:paraId="46768E63"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4.1</w:t>
            </w:r>
          </w:p>
        </w:tc>
        <w:tc>
          <w:tcPr>
            <w:tcW w:w="1881" w:type="dxa"/>
            <w:shd w:val="clear" w:color="auto" w:fill="FFF2CC" w:themeFill="accent4" w:themeFillTint="33"/>
            <w:vAlign w:val="center"/>
          </w:tcPr>
          <w:p w14:paraId="4D4139D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İş akış süreçlerindeki imza ve onay mercileri belirlenmeli ve personele duyurulmalıdır.</w:t>
            </w:r>
          </w:p>
        </w:tc>
        <w:tc>
          <w:tcPr>
            <w:tcW w:w="2321" w:type="dxa"/>
            <w:shd w:val="clear" w:color="auto" w:fill="FFF2CC" w:themeFill="accent4" w:themeFillTint="33"/>
            <w:vAlign w:val="center"/>
          </w:tcPr>
          <w:p w14:paraId="5A53D633" w14:textId="0163DF44"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Isparta Uygulamalı Bilimler Üniversitesi İmza Yetkileri Yönergesi oluşturulmuş ve personele duyurulmuştur. İş akış süreçleri oluşturulmaya başlanmıştır.</w:t>
            </w:r>
          </w:p>
        </w:tc>
        <w:tc>
          <w:tcPr>
            <w:tcW w:w="679" w:type="dxa"/>
            <w:shd w:val="clear" w:color="auto" w:fill="FFF2CC" w:themeFill="accent4" w:themeFillTint="33"/>
            <w:vAlign w:val="center"/>
          </w:tcPr>
          <w:p w14:paraId="5D4D431C"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4.1.1</w:t>
            </w:r>
          </w:p>
        </w:tc>
        <w:tc>
          <w:tcPr>
            <w:tcW w:w="1886" w:type="dxa"/>
            <w:shd w:val="clear" w:color="auto" w:fill="FFF2CC" w:themeFill="accent4" w:themeFillTint="33"/>
            <w:vAlign w:val="center"/>
          </w:tcPr>
          <w:p w14:paraId="7814682E"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Kurum genelinde tüm birimlerimizde iş akış süreçlerinin oluşturulması sağlanacaktır.</w:t>
            </w:r>
          </w:p>
        </w:tc>
        <w:tc>
          <w:tcPr>
            <w:tcW w:w="1035" w:type="dxa"/>
            <w:shd w:val="clear" w:color="auto" w:fill="FFF2CC" w:themeFill="accent4" w:themeFillTint="33"/>
            <w:vAlign w:val="center"/>
          </w:tcPr>
          <w:p w14:paraId="41ED92D7"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Hukuk Müşavirliği Tüm Birimler</w:t>
            </w:r>
          </w:p>
        </w:tc>
        <w:tc>
          <w:tcPr>
            <w:tcW w:w="1035" w:type="dxa"/>
            <w:shd w:val="clear" w:color="auto" w:fill="FFF2CC" w:themeFill="accent4" w:themeFillTint="33"/>
            <w:vAlign w:val="center"/>
          </w:tcPr>
          <w:p w14:paraId="52270BC2" w14:textId="0994E08E"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 SGDB</w:t>
            </w:r>
          </w:p>
        </w:tc>
        <w:tc>
          <w:tcPr>
            <w:tcW w:w="1717" w:type="dxa"/>
            <w:shd w:val="clear" w:color="auto" w:fill="FFF2CC" w:themeFill="accent4" w:themeFillTint="33"/>
            <w:vAlign w:val="center"/>
          </w:tcPr>
          <w:p w14:paraId="3EFB0085" w14:textId="6D97A499" w:rsidR="007A5F9A" w:rsidRPr="00BF4B9C" w:rsidRDefault="007A5F9A" w:rsidP="00991422">
            <w:pPr>
              <w:pStyle w:val="AralkYok"/>
              <w:rPr>
                <w:rFonts w:ascii="Times New Roman" w:hAnsi="Times New Roman"/>
                <w:sz w:val="16"/>
                <w:szCs w:val="16"/>
              </w:rPr>
            </w:pPr>
            <w:r w:rsidRPr="00BF4B9C">
              <w:rPr>
                <w:rFonts w:ascii="Times New Roman" w:hAnsi="Times New Roman"/>
                <w:sz w:val="16"/>
                <w:szCs w:val="16"/>
              </w:rPr>
              <w:t xml:space="preserve">  1. Yönerge </w:t>
            </w:r>
          </w:p>
          <w:p w14:paraId="3E4FCF80" w14:textId="77777777" w:rsidR="007A5F9A" w:rsidRPr="00BF4B9C" w:rsidRDefault="007A5F9A" w:rsidP="00991422">
            <w:pPr>
              <w:pStyle w:val="AralkYok"/>
              <w:rPr>
                <w:rFonts w:ascii="Times New Roman" w:hAnsi="Times New Roman"/>
                <w:sz w:val="16"/>
                <w:szCs w:val="16"/>
              </w:rPr>
            </w:pPr>
            <w:r w:rsidRPr="00BF4B9C">
              <w:rPr>
                <w:rFonts w:ascii="Times New Roman" w:hAnsi="Times New Roman"/>
                <w:sz w:val="16"/>
                <w:szCs w:val="16"/>
              </w:rPr>
              <w:t xml:space="preserve">  2. İş akış süreçleri</w:t>
            </w:r>
          </w:p>
        </w:tc>
        <w:tc>
          <w:tcPr>
            <w:tcW w:w="1441" w:type="dxa"/>
            <w:shd w:val="clear" w:color="auto" w:fill="FFF2CC" w:themeFill="accent4" w:themeFillTint="33"/>
            <w:vAlign w:val="center"/>
          </w:tcPr>
          <w:p w14:paraId="16D82B88"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31.12.2021</w:t>
            </w:r>
          </w:p>
        </w:tc>
        <w:tc>
          <w:tcPr>
            <w:tcW w:w="2478" w:type="dxa"/>
            <w:shd w:val="clear" w:color="auto" w:fill="FFF2CC" w:themeFill="accent4" w:themeFillTint="33"/>
            <w:vAlign w:val="center"/>
          </w:tcPr>
          <w:p w14:paraId="7E0AC590"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İş akış süreçleri ile işlerin imza, onay yetkilileri personele duyurulacaktır.</w:t>
            </w:r>
          </w:p>
        </w:tc>
      </w:tr>
      <w:tr w:rsidR="00BF4B9C" w:rsidRPr="00BF4B9C" w14:paraId="1B4E8712" w14:textId="05A101CF" w:rsidTr="007A5F9A">
        <w:trPr>
          <w:trHeight w:val="1726"/>
          <w:jc w:val="center"/>
        </w:trPr>
        <w:tc>
          <w:tcPr>
            <w:tcW w:w="821" w:type="dxa"/>
            <w:shd w:val="clear" w:color="auto" w:fill="FFF2CC" w:themeFill="accent4" w:themeFillTint="33"/>
            <w:vAlign w:val="center"/>
          </w:tcPr>
          <w:p w14:paraId="7B9141A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lastRenderedPageBreak/>
              <w:t>KOS 4.2</w:t>
            </w:r>
          </w:p>
        </w:tc>
        <w:tc>
          <w:tcPr>
            <w:tcW w:w="1881" w:type="dxa"/>
            <w:shd w:val="clear" w:color="auto" w:fill="FFF2CC" w:themeFill="accent4" w:themeFillTint="33"/>
            <w:vAlign w:val="center"/>
          </w:tcPr>
          <w:p w14:paraId="0E90FEB0"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devirleri, üst yönetici tarafından belirlenen esaslar çerçevesinde devredilen yetkinin sınırlarını gösterecek şekilde yazılı olarak belirlenmeli ve ilgililere bildirilmelidir.</w:t>
            </w:r>
          </w:p>
        </w:tc>
        <w:tc>
          <w:tcPr>
            <w:tcW w:w="2321" w:type="dxa"/>
            <w:shd w:val="clear" w:color="auto" w:fill="FFF2CC" w:themeFill="accent4" w:themeFillTint="33"/>
            <w:vAlign w:val="center"/>
          </w:tcPr>
          <w:p w14:paraId="6B875703" w14:textId="0C32C1AF"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devri Kanun, Yönetmelik ve Yönerge hükümlerine uygun olarak görev yetki ve sorumluluklar açık bir şekilde belirlenerek yapılmaktadır.</w:t>
            </w:r>
          </w:p>
        </w:tc>
        <w:tc>
          <w:tcPr>
            <w:tcW w:w="679" w:type="dxa"/>
            <w:shd w:val="clear" w:color="auto" w:fill="FFF2CC" w:themeFill="accent4" w:themeFillTint="33"/>
            <w:vAlign w:val="center"/>
          </w:tcPr>
          <w:p w14:paraId="42220D51"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4.2.1</w:t>
            </w:r>
          </w:p>
        </w:tc>
        <w:tc>
          <w:tcPr>
            <w:tcW w:w="1886" w:type="dxa"/>
            <w:shd w:val="clear" w:color="auto" w:fill="FFF2CC" w:themeFill="accent4" w:themeFillTint="33"/>
            <w:vAlign w:val="center"/>
          </w:tcPr>
          <w:p w14:paraId="2F65C6C0"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devirlerinin açıkça sınırları belirlenerek yapılması ve her durumda ilgililere duyurulması sağlanacaktır.</w:t>
            </w:r>
          </w:p>
        </w:tc>
        <w:tc>
          <w:tcPr>
            <w:tcW w:w="1035" w:type="dxa"/>
            <w:shd w:val="clear" w:color="auto" w:fill="FFF2CC" w:themeFill="accent4" w:themeFillTint="33"/>
            <w:vAlign w:val="center"/>
          </w:tcPr>
          <w:p w14:paraId="6E8683EC" w14:textId="24A59B86"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Genel    Sekreterlik </w:t>
            </w:r>
          </w:p>
        </w:tc>
        <w:tc>
          <w:tcPr>
            <w:tcW w:w="1035" w:type="dxa"/>
            <w:shd w:val="clear" w:color="auto" w:fill="FFF2CC" w:themeFill="accent4" w:themeFillTint="33"/>
            <w:vAlign w:val="center"/>
          </w:tcPr>
          <w:p w14:paraId="397FDC3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FF2CC" w:themeFill="accent4" w:themeFillTint="33"/>
            <w:vAlign w:val="center"/>
          </w:tcPr>
          <w:p w14:paraId="792FD79C"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Yönerge</w:t>
            </w:r>
          </w:p>
        </w:tc>
        <w:tc>
          <w:tcPr>
            <w:tcW w:w="1441" w:type="dxa"/>
            <w:shd w:val="clear" w:color="auto" w:fill="FFF2CC" w:themeFill="accent4" w:themeFillTint="33"/>
            <w:vAlign w:val="center"/>
          </w:tcPr>
          <w:p w14:paraId="3B6F6D44" w14:textId="1E52A590"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3CBF8B44" w14:textId="77777777" w:rsidR="007A5F9A" w:rsidRPr="00BF4B9C" w:rsidRDefault="007A5F9A" w:rsidP="00991422">
            <w:pPr>
              <w:pStyle w:val="AralkYok"/>
              <w:jc w:val="center"/>
              <w:rPr>
                <w:rFonts w:ascii="Times New Roman" w:hAnsi="Times New Roman"/>
                <w:sz w:val="16"/>
                <w:szCs w:val="16"/>
              </w:rPr>
            </w:pPr>
          </w:p>
        </w:tc>
      </w:tr>
      <w:tr w:rsidR="00BF4B9C" w:rsidRPr="00BF4B9C" w14:paraId="27F89668" w14:textId="7F7F5F84" w:rsidTr="007A5F9A">
        <w:trPr>
          <w:trHeight w:val="2010"/>
          <w:jc w:val="center"/>
        </w:trPr>
        <w:tc>
          <w:tcPr>
            <w:tcW w:w="821" w:type="dxa"/>
            <w:shd w:val="clear" w:color="auto" w:fill="FFF2CC" w:themeFill="accent4" w:themeFillTint="33"/>
            <w:vAlign w:val="center"/>
          </w:tcPr>
          <w:p w14:paraId="2EA08F70"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4.3</w:t>
            </w:r>
          </w:p>
        </w:tc>
        <w:tc>
          <w:tcPr>
            <w:tcW w:w="1881" w:type="dxa"/>
            <w:shd w:val="clear" w:color="auto" w:fill="FFF2CC" w:themeFill="accent4" w:themeFillTint="33"/>
            <w:vAlign w:val="center"/>
          </w:tcPr>
          <w:p w14:paraId="60AB839E"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devri, devredilen yetkinin önemi ile uyumlu olmalıdır.</w:t>
            </w:r>
          </w:p>
        </w:tc>
        <w:tc>
          <w:tcPr>
            <w:tcW w:w="2321" w:type="dxa"/>
            <w:shd w:val="clear" w:color="auto" w:fill="FFF2CC" w:themeFill="accent4" w:themeFillTint="33"/>
            <w:vAlign w:val="center"/>
          </w:tcPr>
          <w:p w14:paraId="2EE52CA0"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devri Kanun, Yönetmelik ve Yönerge hükümlerine uygun olarak ve Görevler ayrılığı İlkesi gözetilerek yapılmaktadır.</w:t>
            </w:r>
          </w:p>
        </w:tc>
        <w:tc>
          <w:tcPr>
            <w:tcW w:w="679" w:type="dxa"/>
            <w:shd w:val="clear" w:color="auto" w:fill="FFF2CC" w:themeFill="accent4" w:themeFillTint="33"/>
            <w:vAlign w:val="center"/>
          </w:tcPr>
          <w:p w14:paraId="28EDC301"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4.3.1</w:t>
            </w:r>
          </w:p>
        </w:tc>
        <w:tc>
          <w:tcPr>
            <w:tcW w:w="1886" w:type="dxa"/>
            <w:shd w:val="clear" w:color="auto" w:fill="FFF2CC" w:themeFill="accent4" w:themeFillTint="33"/>
            <w:vAlign w:val="center"/>
          </w:tcPr>
          <w:p w14:paraId="445EBEC7"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devri yapılırken, devredilen yetkinin önemi ile yetki devri yapılabilecek ve yapılamayacak yetkiler gözetilerek usulüne uygun yetki devrinin yapılması sağlanacaktır.</w:t>
            </w:r>
          </w:p>
        </w:tc>
        <w:tc>
          <w:tcPr>
            <w:tcW w:w="1035" w:type="dxa"/>
            <w:shd w:val="clear" w:color="auto" w:fill="FFF2CC" w:themeFill="accent4" w:themeFillTint="33"/>
            <w:vAlign w:val="center"/>
          </w:tcPr>
          <w:p w14:paraId="01C9A1B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2F4E105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Birim yöneticileri SGDB</w:t>
            </w:r>
          </w:p>
        </w:tc>
        <w:tc>
          <w:tcPr>
            <w:tcW w:w="1717" w:type="dxa"/>
            <w:shd w:val="clear" w:color="auto" w:fill="FFF2CC" w:themeFill="accent4" w:themeFillTint="33"/>
            <w:vAlign w:val="center"/>
          </w:tcPr>
          <w:p w14:paraId="60D5ED84" w14:textId="2E304294"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Yönerge Yetki devri yazısı</w:t>
            </w:r>
          </w:p>
        </w:tc>
        <w:tc>
          <w:tcPr>
            <w:tcW w:w="1441" w:type="dxa"/>
            <w:shd w:val="clear" w:color="auto" w:fill="FFF2CC" w:themeFill="accent4" w:themeFillTint="33"/>
            <w:vAlign w:val="center"/>
          </w:tcPr>
          <w:p w14:paraId="0A05C0DD"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19C4A4F2"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Yetki devrine ilişkin yönerge dahilinde değerlendirmeler yapılacaktır.</w:t>
            </w:r>
          </w:p>
        </w:tc>
      </w:tr>
      <w:tr w:rsidR="00BF4B9C" w:rsidRPr="00BF4B9C" w14:paraId="11DB4372" w14:textId="58BED00E" w:rsidTr="007A5F9A">
        <w:trPr>
          <w:trHeight w:val="2602"/>
          <w:jc w:val="center"/>
        </w:trPr>
        <w:tc>
          <w:tcPr>
            <w:tcW w:w="821" w:type="dxa"/>
            <w:shd w:val="clear" w:color="auto" w:fill="FFF2CC" w:themeFill="accent4" w:themeFillTint="33"/>
            <w:vAlign w:val="center"/>
          </w:tcPr>
          <w:p w14:paraId="06AED9FE"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4.4</w:t>
            </w:r>
          </w:p>
        </w:tc>
        <w:tc>
          <w:tcPr>
            <w:tcW w:w="1881" w:type="dxa"/>
            <w:shd w:val="clear" w:color="auto" w:fill="FFF2CC" w:themeFill="accent4" w:themeFillTint="33"/>
            <w:vAlign w:val="center"/>
          </w:tcPr>
          <w:p w14:paraId="7CEDA050"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devredilen personel görevin gerektirdiği bilgi, deneyim ve yeteneğe sahip olmalıdır.</w:t>
            </w:r>
          </w:p>
        </w:tc>
        <w:tc>
          <w:tcPr>
            <w:tcW w:w="2321" w:type="dxa"/>
            <w:shd w:val="clear" w:color="auto" w:fill="FFF2CC" w:themeFill="accent4" w:themeFillTint="33"/>
            <w:vAlign w:val="center"/>
          </w:tcPr>
          <w:p w14:paraId="432C225C" w14:textId="49C07718"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devri Kanun, Yönetmelik ve Yönerge hükümlerine uygun olarak ve yetki sorumluluk dengesi gözetilerek yapılmaktadır.</w:t>
            </w:r>
          </w:p>
        </w:tc>
        <w:tc>
          <w:tcPr>
            <w:tcW w:w="679" w:type="dxa"/>
            <w:shd w:val="clear" w:color="auto" w:fill="FFF2CC" w:themeFill="accent4" w:themeFillTint="33"/>
            <w:vAlign w:val="center"/>
          </w:tcPr>
          <w:p w14:paraId="0F2F02A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4.4.1</w:t>
            </w:r>
          </w:p>
        </w:tc>
        <w:tc>
          <w:tcPr>
            <w:tcW w:w="1886" w:type="dxa"/>
            <w:shd w:val="clear" w:color="auto" w:fill="FFF2CC" w:themeFill="accent4" w:themeFillTint="33"/>
            <w:vAlign w:val="center"/>
          </w:tcPr>
          <w:p w14:paraId="1985BBB4" w14:textId="4A841899"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devri yapılırken, devredilen yetkinin önemi ile yetki devri yapılacak personel kriterleri birlikte değerlendirilmeli ve usulüne uygun yetki devrinin yapılması sağlanmaktadır.</w:t>
            </w:r>
          </w:p>
        </w:tc>
        <w:tc>
          <w:tcPr>
            <w:tcW w:w="1035" w:type="dxa"/>
            <w:shd w:val="clear" w:color="auto" w:fill="FFF2CC" w:themeFill="accent4" w:themeFillTint="33"/>
            <w:vAlign w:val="center"/>
          </w:tcPr>
          <w:p w14:paraId="3A7EA59C"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27A41482"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5CB399F7" w14:textId="79017194"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Yönerge Yetki devri yazısı</w:t>
            </w:r>
          </w:p>
        </w:tc>
        <w:tc>
          <w:tcPr>
            <w:tcW w:w="1441" w:type="dxa"/>
            <w:shd w:val="clear" w:color="auto" w:fill="FFF2CC" w:themeFill="accent4" w:themeFillTint="33"/>
            <w:vAlign w:val="center"/>
          </w:tcPr>
          <w:p w14:paraId="7126714B"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6AD53EE8"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Yetki devrine ilişkin yönerge dahilinde değerlendirmeler yapılacaktır.</w:t>
            </w:r>
          </w:p>
        </w:tc>
      </w:tr>
      <w:tr w:rsidR="00BF4B9C" w:rsidRPr="00BF4B9C" w14:paraId="698A175F" w14:textId="63DA7C0E" w:rsidTr="007A5F9A">
        <w:trPr>
          <w:trHeight w:val="1965"/>
          <w:jc w:val="center"/>
        </w:trPr>
        <w:tc>
          <w:tcPr>
            <w:tcW w:w="821" w:type="dxa"/>
            <w:shd w:val="clear" w:color="auto" w:fill="FFF2CC" w:themeFill="accent4" w:themeFillTint="33"/>
            <w:vAlign w:val="center"/>
          </w:tcPr>
          <w:p w14:paraId="23B714F4"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KOS 4.5</w:t>
            </w:r>
          </w:p>
        </w:tc>
        <w:tc>
          <w:tcPr>
            <w:tcW w:w="1881" w:type="dxa"/>
            <w:shd w:val="clear" w:color="auto" w:fill="FFF2CC" w:themeFill="accent4" w:themeFillTint="33"/>
            <w:vAlign w:val="center"/>
          </w:tcPr>
          <w:p w14:paraId="41AB9262"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devredilen personel, yetkinin kullanımına ilişkin olarak belli dönemlerde yetki devredene bilgi vermeli, yetki devreden ise bu bilgiyi aramalıdır.</w:t>
            </w:r>
          </w:p>
        </w:tc>
        <w:tc>
          <w:tcPr>
            <w:tcW w:w="2321" w:type="dxa"/>
            <w:shd w:val="clear" w:color="auto" w:fill="FFF2CC" w:themeFill="accent4" w:themeFillTint="33"/>
            <w:vAlign w:val="center"/>
          </w:tcPr>
          <w:p w14:paraId="6E1B86DA" w14:textId="6DEBFF51"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devri 5018 Sayılı Kanun ve ilgili diğer mevzuat hükümlerine uygun olarak yapılmaktadır. Bilgi akışı sağlanmaya yönelik sistem oluşturulmaya çalışılmaktadır.</w:t>
            </w:r>
          </w:p>
        </w:tc>
        <w:tc>
          <w:tcPr>
            <w:tcW w:w="679" w:type="dxa"/>
            <w:shd w:val="clear" w:color="auto" w:fill="FFF2CC" w:themeFill="accent4" w:themeFillTint="33"/>
            <w:vAlign w:val="center"/>
          </w:tcPr>
          <w:p w14:paraId="31113D73"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4.5.1</w:t>
            </w:r>
          </w:p>
        </w:tc>
        <w:tc>
          <w:tcPr>
            <w:tcW w:w="1886" w:type="dxa"/>
            <w:shd w:val="clear" w:color="auto" w:fill="FFF2CC" w:themeFill="accent4" w:themeFillTint="33"/>
            <w:vAlign w:val="center"/>
          </w:tcPr>
          <w:p w14:paraId="7D6F401D"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Yetki devri yapılan personel belirli periyotlarda ve gerektiği her durumda yetki devredene sözlü ya da yazılı (Tercihen Yazılı) rapor vermeli ve yetki verende yetki devri yaptığı hususları takip etmeli ve bilgi almalıdır.</w:t>
            </w:r>
          </w:p>
        </w:tc>
        <w:tc>
          <w:tcPr>
            <w:tcW w:w="1035" w:type="dxa"/>
            <w:shd w:val="clear" w:color="auto" w:fill="FFF2CC" w:themeFill="accent4" w:themeFillTint="33"/>
            <w:vAlign w:val="center"/>
          </w:tcPr>
          <w:p w14:paraId="2FFB827C" w14:textId="7D4C2AE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FF2CC" w:themeFill="accent4" w:themeFillTint="33"/>
            <w:vAlign w:val="center"/>
          </w:tcPr>
          <w:p w14:paraId="5EC9A2E4"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FF2CC" w:themeFill="accent4" w:themeFillTint="33"/>
            <w:vAlign w:val="center"/>
          </w:tcPr>
          <w:p w14:paraId="787AE87B" w14:textId="5A94C8B9"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Rapor</w:t>
            </w:r>
          </w:p>
        </w:tc>
        <w:tc>
          <w:tcPr>
            <w:tcW w:w="1441" w:type="dxa"/>
            <w:shd w:val="clear" w:color="auto" w:fill="FFF2CC" w:themeFill="accent4" w:themeFillTint="33"/>
            <w:vAlign w:val="center"/>
          </w:tcPr>
          <w:p w14:paraId="1E35A6DB"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FF2CC" w:themeFill="accent4" w:themeFillTint="33"/>
            <w:vAlign w:val="center"/>
          </w:tcPr>
          <w:p w14:paraId="0B4ECFE4"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Yetki devrine ilişkin yönerge dahilinde değerlendirmeler yapılacaktır.</w:t>
            </w:r>
          </w:p>
        </w:tc>
      </w:tr>
      <w:tr w:rsidR="00BF4B9C" w:rsidRPr="00BF4B9C" w14:paraId="757C3A42" w14:textId="60BE2EF7" w:rsidTr="007A5F9A">
        <w:trPr>
          <w:trHeight w:val="378"/>
          <w:jc w:val="center"/>
        </w:trPr>
        <w:tc>
          <w:tcPr>
            <w:tcW w:w="15294" w:type="dxa"/>
            <w:gridSpan w:val="10"/>
            <w:shd w:val="clear" w:color="auto" w:fill="D4B9E9"/>
            <w:vAlign w:val="center"/>
          </w:tcPr>
          <w:p w14:paraId="71AF8488"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24"/>
                <w:szCs w:val="24"/>
              </w:rPr>
              <w:lastRenderedPageBreak/>
              <w:t>2-RİSK DEĞERLENDİRME STANDARTLARI</w:t>
            </w:r>
          </w:p>
        </w:tc>
      </w:tr>
      <w:tr w:rsidR="00BF4B9C" w:rsidRPr="00BF4B9C" w14:paraId="6878B006" w14:textId="145E624E" w:rsidTr="007A5F9A">
        <w:trPr>
          <w:jc w:val="center"/>
        </w:trPr>
        <w:tc>
          <w:tcPr>
            <w:tcW w:w="821" w:type="dxa"/>
            <w:shd w:val="clear" w:color="auto" w:fill="D4B9E9"/>
            <w:vAlign w:val="center"/>
          </w:tcPr>
          <w:p w14:paraId="39D3E2B3"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Standart </w:t>
            </w:r>
          </w:p>
          <w:p w14:paraId="10ACB616"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Kod No</w:t>
            </w:r>
          </w:p>
        </w:tc>
        <w:tc>
          <w:tcPr>
            <w:tcW w:w="1881" w:type="dxa"/>
            <w:shd w:val="clear" w:color="auto" w:fill="D4B9E9"/>
            <w:vAlign w:val="center"/>
          </w:tcPr>
          <w:p w14:paraId="4CD2214A"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Kamu İç Kontrol Standardı ve Genel Şartı</w:t>
            </w:r>
          </w:p>
        </w:tc>
        <w:tc>
          <w:tcPr>
            <w:tcW w:w="2321" w:type="dxa"/>
            <w:shd w:val="clear" w:color="auto" w:fill="D4B9E9"/>
            <w:vAlign w:val="center"/>
          </w:tcPr>
          <w:p w14:paraId="3453EFAC"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Mevcut Durum</w:t>
            </w:r>
          </w:p>
        </w:tc>
        <w:tc>
          <w:tcPr>
            <w:tcW w:w="679" w:type="dxa"/>
            <w:shd w:val="clear" w:color="auto" w:fill="D4B9E9"/>
            <w:vAlign w:val="center"/>
          </w:tcPr>
          <w:p w14:paraId="131E6085"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Eylem </w:t>
            </w:r>
          </w:p>
          <w:p w14:paraId="0F69894A"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Kod No</w:t>
            </w:r>
          </w:p>
        </w:tc>
        <w:tc>
          <w:tcPr>
            <w:tcW w:w="1886" w:type="dxa"/>
            <w:shd w:val="clear" w:color="auto" w:fill="D4B9E9"/>
            <w:vAlign w:val="center"/>
          </w:tcPr>
          <w:p w14:paraId="5EC48D7C"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Öngörülen Eylem</w:t>
            </w:r>
          </w:p>
          <w:p w14:paraId="3574B154"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 </w:t>
            </w: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Eylemler</w:t>
            </w:r>
          </w:p>
        </w:tc>
        <w:tc>
          <w:tcPr>
            <w:tcW w:w="1035" w:type="dxa"/>
            <w:shd w:val="clear" w:color="auto" w:fill="D4B9E9"/>
            <w:vAlign w:val="center"/>
          </w:tcPr>
          <w:p w14:paraId="58C3B0D7"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Sorumlu Birim </w:t>
            </w:r>
          </w:p>
          <w:p w14:paraId="66641353" w14:textId="77777777" w:rsidR="007A5F9A" w:rsidRPr="00BF4B9C" w:rsidRDefault="007A5F9A" w:rsidP="00991422">
            <w:pPr>
              <w:pStyle w:val="AralkYok"/>
              <w:jc w:val="center"/>
              <w:rPr>
                <w:rFonts w:ascii="Times New Roman" w:hAnsi="Times New Roman"/>
                <w:b/>
                <w:sz w:val="16"/>
                <w:szCs w:val="16"/>
              </w:rPr>
            </w:pP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Çalışma </w:t>
            </w:r>
          </w:p>
          <w:p w14:paraId="28465496"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Grubu Üyeleri</w:t>
            </w:r>
          </w:p>
        </w:tc>
        <w:tc>
          <w:tcPr>
            <w:tcW w:w="1035" w:type="dxa"/>
            <w:shd w:val="clear" w:color="auto" w:fill="D4B9E9"/>
            <w:vAlign w:val="center"/>
          </w:tcPr>
          <w:p w14:paraId="2D27B484" w14:textId="77777777" w:rsidR="007A5F9A" w:rsidRPr="00BF4B9C" w:rsidRDefault="007A5F9A" w:rsidP="00991422">
            <w:pPr>
              <w:pStyle w:val="AralkYok"/>
              <w:jc w:val="center"/>
              <w:rPr>
                <w:rFonts w:ascii="Times New Roman" w:hAnsi="Times New Roman"/>
                <w:b/>
                <w:sz w:val="16"/>
                <w:szCs w:val="16"/>
              </w:rPr>
            </w:pPr>
            <w:proofErr w:type="gramStart"/>
            <w:r w:rsidRPr="00BF4B9C">
              <w:rPr>
                <w:rFonts w:ascii="Times New Roman" w:hAnsi="Times New Roman"/>
                <w:b/>
                <w:sz w:val="16"/>
                <w:szCs w:val="16"/>
              </w:rPr>
              <w:t>İşbirliği</w:t>
            </w:r>
            <w:proofErr w:type="gramEnd"/>
            <w:r w:rsidRPr="00BF4B9C">
              <w:rPr>
                <w:rFonts w:ascii="Times New Roman" w:hAnsi="Times New Roman"/>
                <w:b/>
                <w:sz w:val="16"/>
                <w:szCs w:val="16"/>
              </w:rPr>
              <w:t xml:space="preserve"> </w:t>
            </w:r>
          </w:p>
          <w:p w14:paraId="6745045E"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Yapılacak </w:t>
            </w:r>
          </w:p>
          <w:p w14:paraId="5DC570E0"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Birim</w:t>
            </w:r>
          </w:p>
        </w:tc>
        <w:tc>
          <w:tcPr>
            <w:tcW w:w="1717" w:type="dxa"/>
            <w:shd w:val="clear" w:color="auto" w:fill="D4B9E9"/>
            <w:vAlign w:val="center"/>
          </w:tcPr>
          <w:p w14:paraId="7A881C56"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Çıktı-Sonuç</w:t>
            </w:r>
          </w:p>
        </w:tc>
        <w:tc>
          <w:tcPr>
            <w:tcW w:w="1441" w:type="dxa"/>
            <w:shd w:val="clear" w:color="auto" w:fill="D4B9E9"/>
            <w:vAlign w:val="center"/>
          </w:tcPr>
          <w:p w14:paraId="52B3FCB6"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Bitirme </w:t>
            </w:r>
          </w:p>
          <w:p w14:paraId="5DF2BA7E"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Tarihi</w:t>
            </w:r>
          </w:p>
        </w:tc>
        <w:tc>
          <w:tcPr>
            <w:tcW w:w="2478" w:type="dxa"/>
            <w:shd w:val="clear" w:color="auto" w:fill="D4B9E9"/>
            <w:vAlign w:val="center"/>
          </w:tcPr>
          <w:p w14:paraId="43E94E96"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Açılama</w:t>
            </w:r>
          </w:p>
        </w:tc>
      </w:tr>
      <w:tr w:rsidR="00BF4B9C" w:rsidRPr="00BF4B9C" w14:paraId="0051C6C0" w14:textId="5F53C206" w:rsidTr="007A5F9A">
        <w:trPr>
          <w:jc w:val="center"/>
        </w:trPr>
        <w:tc>
          <w:tcPr>
            <w:tcW w:w="821" w:type="dxa"/>
            <w:shd w:val="clear" w:color="auto" w:fill="D9D9D9"/>
            <w:vAlign w:val="center"/>
          </w:tcPr>
          <w:p w14:paraId="7905C6B8" w14:textId="77777777" w:rsidR="007A5F9A" w:rsidRPr="00BF4B9C" w:rsidRDefault="007A5F9A" w:rsidP="00991422">
            <w:pPr>
              <w:pStyle w:val="AralkYok"/>
              <w:rPr>
                <w:rFonts w:ascii="Times New Roman" w:hAnsi="Times New Roman"/>
                <w:b/>
                <w:bCs/>
                <w:sz w:val="16"/>
                <w:szCs w:val="16"/>
              </w:rPr>
            </w:pPr>
            <w:r w:rsidRPr="00BF4B9C">
              <w:rPr>
                <w:rFonts w:ascii="Times New Roman" w:hAnsi="Times New Roman"/>
                <w:b/>
                <w:bCs/>
                <w:sz w:val="16"/>
                <w:szCs w:val="16"/>
              </w:rPr>
              <w:t>RDS 5</w:t>
            </w:r>
          </w:p>
        </w:tc>
        <w:tc>
          <w:tcPr>
            <w:tcW w:w="14473" w:type="dxa"/>
            <w:gridSpan w:val="9"/>
            <w:shd w:val="clear" w:color="auto" w:fill="D9D9D9"/>
            <w:vAlign w:val="center"/>
          </w:tcPr>
          <w:p w14:paraId="6DA57A4D" w14:textId="77777777" w:rsidR="007A5F9A" w:rsidRPr="00BF4B9C" w:rsidRDefault="007A5F9A" w:rsidP="00991422">
            <w:pPr>
              <w:pStyle w:val="AralkYok"/>
              <w:rPr>
                <w:rFonts w:ascii="Times New Roman" w:hAnsi="Times New Roman"/>
                <w:b/>
                <w:bCs/>
                <w:sz w:val="16"/>
                <w:szCs w:val="16"/>
              </w:rPr>
            </w:pPr>
            <w:r w:rsidRPr="00BF4B9C">
              <w:rPr>
                <w:rFonts w:ascii="Times New Roman" w:hAnsi="Times New Roman"/>
                <w:b/>
                <w:bCs/>
                <w:sz w:val="16"/>
                <w:szCs w:val="16"/>
              </w:rPr>
              <w:t xml:space="preserve">Planlama ve Programlama: İdareler, faaliyetlerini, amaç, hedef ve göstergelerini ve bunları gerçekleştirmek için ihtiyaç duydukları kaynakları içeren plan ve programlarını oluşturmalı ve duyurmalı, faaliyetlerin plan ve programlara uygunluğunu sağlamalıdır. </w:t>
            </w:r>
          </w:p>
        </w:tc>
      </w:tr>
      <w:tr w:rsidR="00BF4B9C" w:rsidRPr="00BF4B9C" w14:paraId="7D815759" w14:textId="6605696F" w:rsidTr="007A5F9A">
        <w:trPr>
          <w:jc w:val="center"/>
        </w:trPr>
        <w:tc>
          <w:tcPr>
            <w:tcW w:w="821" w:type="dxa"/>
            <w:shd w:val="clear" w:color="auto" w:fill="ECDFF5"/>
            <w:vAlign w:val="center"/>
          </w:tcPr>
          <w:p w14:paraId="5C426115"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RDS 5.1</w:t>
            </w:r>
          </w:p>
        </w:tc>
        <w:tc>
          <w:tcPr>
            <w:tcW w:w="1881" w:type="dxa"/>
            <w:shd w:val="clear" w:color="auto" w:fill="ECDFF5"/>
            <w:vAlign w:val="center"/>
          </w:tcPr>
          <w:p w14:paraId="79933858"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İdareler, misyon ve vizyonlarını oluşturmak, stratejik amaçlar ve ölçülebilir hedefler saptamak, performanslarını ölçmek, izlemek ve değerlendirmek amacıyla katılımcı yöntemlerle stratejik plan hazırlamalıdır.</w:t>
            </w:r>
          </w:p>
        </w:tc>
        <w:tc>
          <w:tcPr>
            <w:tcW w:w="2321" w:type="dxa"/>
            <w:shd w:val="clear" w:color="auto" w:fill="ECDFF5"/>
            <w:vAlign w:val="center"/>
          </w:tcPr>
          <w:p w14:paraId="1FE58EC4" w14:textId="05F6B1E3"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Üniversitemiz 2021-2025 yıllarını kapsayan stratejik plan hazırlanmıştır.</w:t>
            </w:r>
          </w:p>
        </w:tc>
        <w:tc>
          <w:tcPr>
            <w:tcW w:w="679" w:type="dxa"/>
            <w:shd w:val="clear" w:color="auto" w:fill="ECDFF5"/>
            <w:vAlign w:val="center"/>
          </w:tcPr>
          <w:p w14:paraId="44A2C65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5.1.1</w:t>
            </w:r>
          </w:p>
        </w:tc>
        <w:tc>
          <w:tcPr>
            <w:tcW w:w="1886" w:type="dxa"/>
            <w:shd w:val="clear" w:color="auto" w:fill="ECDFF5"/>
            <w:vAlign w:val="center"/>
          </w:tcPr>
          <w:p w14:paraId="33A039AC" w14:textId="7AC9EE9D"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Misyon ve vizyonları kapsayan, stratejik amaç ve hedeflerin belirlendiği 2021- 2025 yıllarını kapsayan stratejik plan çalışmaları tamamlanmıştır.</w:t>
            </w:r>
          </w:p>
        </w:tc>
        <w:tc>
          <w:tcPr>
            <w:tcW w:w="1035" w:type="dxa"/>
            <w:shd w:val="clear" w:color="auto" w:fill="ECDFF5"/>
            <w:vAlign w:val="center"/>
          </w:tcPr>
          <w:p w14:paraId="24D14032" w14:textId="0FAF5450"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Üst Yönetici</w:t>
            </w:r>
          </w:p>
        </w:tc>
        <w:tc>
          <w:tcPr>
            <w:tcW w:w="1035" w:type="dxa"/>
            <w:shd w:val="clear" w:color="auto" w:fill="ECDFF5"/>
            <w:vAlign w:val="center"/>
          </w:tcPr>
          <w:p w14:paraId="0A98874C"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İKİYK </w:t>
            </w:r>
          </w:p>
          <w:p w14:paraId="188B2CE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Tüm Birimler SGDB</w:t>
            </w:r>
          </w:p>
        </w:tc>
        <w:tc>
          <w:tcPr>
            <w:tcW w:w="1717" w:type="dxa"/>
            <w:shd w:val="clear" w:color="auto" w:fill="ECDFF5"/>
            <w:vAlign w:val="center"/>
          </w:tcPr>
          <w:p w14:paraId="2E45650B" w14:textId="77777777" w:rsidR="007A5F9A" w:rsidRPr="00BF4B9C" w:rsidRDefault="007A5F9A" w:rsidP="00991422">
            <w:pPr>
              <w:pStyle w:val="AralkYok"/>
              <w:jc w:val="both"/>
              <w:rPr>
                <w:rFonts w:ascii="Times New Roman" w:hAnsi="Times New Roman"/>
                <w:sz w:val="16"/>
                <w:szCs w:val="16"/>
              </w:rPr>
            </w:pPr>
          </w:p>
          <w:p w14:paraId="37421E67" w14:textId="77777777" w:rsidR="007A5F9A" w:rsidRPr="00BF4B9C" w:rsidRDefault="007A5F9A" w:rsidP="00991422">
            <w:pPr>
              <w:pStyle w:val="AralkYok"/>
              <w:jc w:val="both"/>
              <w:rPr>
                <w:rFonts w:ascii="Times New Roman" w:hAnsi="Times New Roman"/>
                <w:sz w:val="16"/>
                <w:szCs w:val="16"/>
              </w:rPr>
            </w:pPr>
          </w:p>
          <w:p w14:paraId="7E95333A"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Stratejik Plan</w:t>
            </w:r>
          </w:p>
          <w:p w14:paraId="3CDB21CB" w14:textId="77777777" w:rsidR="007A5F9A" w:rsidRPr="00BF4B9C" w:rsidRDefault="007A5F9A" w:rsidP="00991422">
            <w:pPr>
              <w:pStyle w:val="AralkYok"/>
              <w:jc w:val="both"/>
              <w:rPr>
                <w:rFonts w:ascii="Times New Roman" w:hAnsi="Times New Roman"/>
                <w:sz w:val="16"/>
                <w:szCs w:val="16"/>
              </w:rPr>
            </w:pPr>
          </w:p>
          <w:p w14:paraId="3DAC4DFA" w14:textId="77777777" w:rsidR="007A5F9A" w:rsidRPr="00BF4B9C" w:rsidRDefault="007A5F9A" w:rsidP="00991422">
            <w:pPr>
              <w:pStyle w:val="AralkYok"/>
              <w:jc w:val="both"/>
              <w:rPr>
                <w:rFonts w:ascii="Times New Roman" w:hAnsi="Times New Roman"/>
                <w:sz w:val="16"/>
                <w:szCs w:val="16"/>
              </w:rPr>
            </w:pPr>
          </w:p>
        </w:tc>
        <w:tc>
          <w:tcPr>
            <w:tcW w:w="1441" w:type="dxa"/>
            <w:shd w:val="clear" w:color="auto" w:fill="ECDFF5"/>
            <w:vAlign w:val="center"/>
          </w:tcPr>
          <w:p w14:paraId="16383282" w14:textId="7901A27A"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31.12.2020</w:t>
            </w:r>
          </w:p>
        </w:tc>
        <w:tc>
          <w:tcPr>
            <w:tcW w:w="2478" w:type="dxa"/>
            <w:shd w:val="clear" w:color="auto" w:fill="ECDFF5"/>
            <w:vAlign w:val="center"/>
          </w:tcPr>
          <w:p w14:paraId="04F67208" w14:textId="77777777" w:rsidR="007A5F9A" w:rsidRPr="00BF4B9C" w:rsidRDefault="007A5F9A" w:rsidP="00991422">
            <w:pPr>
              <w:pStyle w:val="AralkYok"/>
              <w:jc w:val="both"/>
              <w:rPr>
                <w:rFonts w:ascii="Times New Roman" w:hAnsi="Times New Roman"/>
                <w:sz w:val="16"/>
                <w:szCs w:val="16"/>
              </w:rPr>
            </w:pPr>
          </w:p>
        </w:tc>
      </w:tr>
      <w:tr w:rsidR="00BF4B9C" w:rsidRPr="00BF4B9C" w14:paraId="7442E853" w14:textId="4A4DDC5F" w:rsidTr="007A5F9A">
        <w:trPr>
          <w:jc w:val="center"/>
        </w:trPr>
        <w:tc>
          <w:tcPr>
            <w:tcW w:w="821" w:type="dxa"/>
            <w:shd w:val="clear" w:color="auto" w:fill="ECDFF5"/>
            <w:vAlign w:val="center"/>
          </w:tcPr>
          <w:p w14:paraId="6600E53E"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RDS 5.2</w:t>
            </w:r>
          </w:p>
        </w:tc>
        <w:tc>
          <w:tcPr>
            <w:tcW w:w="1881" w:type="dxa"/>
            <w:shd w:val="clear" w:color="auto" w:fill="ECDFF5"/>
            <w:vAlign w:val="center"/>
          </w:tcPr>
          <w:p w14:paraId="4B677BBA"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İdareler, yürütecekleri program, faaliyet ve projeleri ile bunların kaynak ihtiyacını, performans hedef ve göstergelerini içeren performans programı hazırlamalıdır.</w:t>
            </w:r>
          </w:p>
          <w:p w14:paraId="5C02603E" w14:textId="77777777" w:rsidR="007A5F9A" w:rsidRPr="00BF4B9C" w:rsidRDefault="007A5F9A" w:rsidP="00991422">
            <w:pPr>
              <w:pStyle w:val="AralkYok"/>
              <w:jc w:val="both"/>
              <w:rPr>
                <w:rFonts w:ascii="Times New Roman" w:hAnsi="Times New Roman"/>
                <w:sz w:val="16"/>
                <w:szCs w:val="16"/>
              </w:rPr>
            </w:pPr>
          </w:p>
        </w:tc>
        <w:tc>
          <w:tcPr>
            <w:tcW w:w="2321" w:type="dxa"/>
            <w:shd w:val="clear" w:color="auto" w:fill="ECDFF5"/>
            <w:vAlign w:val="center"/>
          </w:tcPr>
          <w:p w14:paraId="623303E9"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Üniversitemiz yıllık amaç ve hedefleri doğrultusunda yürütülecek faaliyetlerin kaynak ihtiyacının, genel bilgilerin, performans göstergelerinin yer aldığı performans programı hazırlanmakta ve </w:t>
            </w:r>
            <w:proofErr w:type="gramStart"/>
            <w:r w:rsidRPr="00BF4B9C">
              <w:rPr>
                <w:rFonts w:ascii="Times New Roman" w:hAnsi="Times New Roman"/>
                <w:sz w:val="16"/>
                <w:szCs w:val="16"/>
              </w:rPr>
              <w:t>Ocak</w:t>
            </w:r>
            <w:proofErr w:type="gramEnd"/>
            <w:r w:rsidRPr="00BF4B9C">
              <w:rPr>
                <w:rFonts w:ascii="Times New Roman" w:hAnsi="Times New Roman"/>
                <w:sz w:val="16"/>
                <w:szCs w:val="16"/>
              </w:rPr>
              <w:t xml:space="preserve"> ayı içerisinde kamuoyuna duyurulmaktadır.</w:t>
            </w:r>
          </w:p>
        </w:tc>
        <w:tc>
          <w:tcPr>
            <w:tcW w:w="679" w:type="dxa"/>
            <w:shd w:val="clear" w:color="auto" w:fill="ECDFF5"/>
            <w:vAlign w:val="center"/>
          </w:tcPr>
          <w:p w14:paraId="5A29F63B"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5.2.1</w:t>
            </w:r>
          </w:p>
        </w:tc>
        <w:tc>
          <w:tcPr>
            <w:tcW w:w="1886" w:type="dxa"/>
            <w:shd w:val="clear" w:color="auto" w:fill="ECDFF5"/>
            <w:vAlign w:val="center"/>
          </w:tcPr>
          <w:p w14:paraId="16D8278D" w14:textId="2BCD45B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İlgili yıl performans programının hazırlanarak </w:t>
            </w:r>
            <w:proofErr w:type="gramStart"/>
            <w:r w:rsidRPr="00BF4B9C">
              <w:rPr>
                <w:rFonts w:ascii="Times New Roman" w:hAnsi="Times New Roman"/>
                <w:sz w:val="16"/>
                <w:szCs w:val="16"/>
              </w:rPr>
              <w:t>Ocak</w:t>
            </w:r>
            <w:proofErr w:type="gramEnd"/>
            <w:r w:rsidRPr="00BF4B9C">
              <w:rPr>
                <w:rFonts w:ascii="Times New Roman" w:hAnsi="Times New Roman"/>
                <w:sz w:val="16"/>
                <w:szCs w:val="16"/>
              </w:rPr>
              <w:t xml:space="preserve"> ayında kamuoyuna duyurulması sağlanmıştır.</w:t>
            </w:r>
          </w:p>
        </w:tc>
        <w:tc>
          <w:tcPr>
            <w:tcW w:w="1035" w:type="dxa"/>
            <w:shd w:val="clear" w:color="auto" w:fill="ECDFF5"/>
            <w:vAlign w:val="center"/>
          </w:tcPr>
          <w:p w14:paraId="7D721832"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SGDB</w:t>
            </w:r>
          </w:p>
        </w:tc>
        <w:tc>
          <w:tcPr>
            <w:tcW w:w="1035" w:type="dxa"/>
            <w:shd w:val="clear" w:color="auto" w:fill="ECDFF5"/>
            <w:vAlign w:val="center"/>
          </w:tcPr>
          <w:p w14:paraId="1D173D69" w14:textId="00E9DF70"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CDFF5"/>
            <w:vAlign w:val="center"/>
          </w:tcPr>
          <w:p w14:paraId="1F9BB9BE"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Performans Programı</w:t>
            </w:r>
          </w:p>
        </w:tc>
        <w:tc>
          <w:tcPr>
            <w:tcW w:w="1441" w:type="dxa"/>
            <w:shd w:val="clear" w:color="auto" w:fill="ECDFF5"/>
            <w:vAlign w:val="center"/>
          </w:tcPr>
          <w:p w14:paraId="3431644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2021-2025 Stratejik Plan Hazırlanmasından İtibaren Her Yıl</w:t>
            </w:r>
          </w:p>
        </w:tc>
        <w:tc>
          <w:tcPr>
            <w:tcW w:w="2478" w:type="dxa"/>
            <w:shd w:val="clear" w:color="auto" w:fill="ECDFF5"/>
            <w:vAlign w:val="center"/>
          </w:tcPr>
          <w:p w14:paraId="65E09863" w14:textId="48B56C19" w:rsidR="007A5F9A" w:rsidRPr="00BF4B9C" w:rsidRDefault="007A5F9A" w:rsidP="00991422">
            <w:pPr>
              <w:pStyle w:val="AralkYok"/>
              <w:jc w:val="both"/>
              <w:rPr>
                <w:rFonts w:ascii="Times New Roman" w:hAnsi="Times New Roman"/>
                <w:sz w:val="16"/>
                <w:szCs w:val="16"/>
              </w:rPr>
            </w:pPr>
          </w:p>
        </w:tc>
      </w:tr>
      <w:tr w:rsidR="00BF4B9C" w:rsidRPr="00BF4B9C" w14:paraId="10FB6362" w14:textId="6EF411AD" w:rsidTr="007A5F9A">
        <w:trPr>
          <w:jc w:val="center"/>
        </w:trPr>
        <w:tc>
          <w:tcPr>
            <w:tcW w:w="821" w:type="dxa"/>
            <w:shd w:val="clear" w:color="auto" w:fill="ECDFF5"/>
            <w:vAlign w:val="center"/>
          </w:tcPr>
          <w:p w14:paraId="2D69DE3F"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RDS 5.3</w:t>
            </w:r>
          </w:p>
        </w:tc>
        <w:tc>
          <w:tcPr>
            <w:tcW w:w="1881" w:type="dxa"/>
            <w:shd w:val="clear" w:color="auto" w:fill="ECDFF5"/>
            <w:vAlign w:val="center"/>
          </w:tcPr>
          <w:p w14:paraId="517FE05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İdareler, bütçelerini stratejik planlarına ve performans programlarına uygun olarak hazırlamalıdır.</w:t>
            </w:r>
          </w:p>
        </w:tc>
        <w:tc>
          <w:tcPr>
            <w:tcW w:w="2321" w:type="dxa"/>
            <w:shd w:val="clear" w:color="auto" w:fill="ECDFF5"/>
            <w:vAlign w:val="center"/>
          </w:tcPr>
          <w:p w14:paraId="31CD5D9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Üniversitemiz Bütçesi stratejik plan ve performans programına uygun olarak hazırlanmaktadır.</w:t>
            </w:r>
          </w:p>
        </w:tc>
        <w:tc>
          <w:tcPr>
            <w:tcW w:w="679" w:type="dxa"/>
            <w:shd w:val="clear" w:color="auto" w:fill="ECDFF5"/>
            <w:vAlign w:val="center"/>
          </w:tcPr>
          <w:p w14:paraId="2E8B4ADC"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5.3.1</w:t>
            </w:r>
          </w:p>
        </w:tc>
        <w:tc>
          <w:tcPr>
            <w:tcW w:w="1886" w:type="dxa"/>
            <w:shd w:val="clear" w:color="auto" w:fill="ECDFF5"/>
            <w:vAlign w:val="center"/>
          </w:tcPr>
          <w:p w14:paraId="30C3A2D4" w14:textId="64D90B78"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Kurum bütçemiz hazırlanırken stratejik plandaki amaç ve hedefler ile performans programındaki performans hedef ve göstergelerinin dikkate alınmaktadır.</w:t>
            </w:r>
          </w:p>
        </w:tc>
        <w:tc>
          <w:tcPr>
            <w:tcW w:w="1035" w:type="dxa"/>
            <w:shd w:val="clear" w:color="auto" w:fill="ECDFF5"/>
            <w:vAlign w:val="center"/>
          </w:tcPr>
          <w:p w14:paraId="5C4A6EBD"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SGDB</w:t>
            </w:r>
          </w:p>
        </w:tc>
        <w:tc>
          <w:tcPr>
            <w:tcW w:w="1035" w:type="dxa"/>
            <w:shd w:val="clear" w:color="auto" w:fill="ECDFF5"/>
            <w:vAlign w:val="center"/>
          </w:tcPr>
          <w:p w14:paraId="2E872CB1" w14:textId="1757813A"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CDFF5"/>
            <w:vAlign w:val="center"/>
          </w:tcPr>
          <w:p w14:paraId="12CA4896"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Kurum Bütçesi (Mali Yıl)</w:t>
            </w:r>
          </w:p>
        </w:tc>
        <w:tc>
          <w:tcPr>
            <w:tcW w:w="1441" w:type="dxa"/>
            <w:shd w:val="clear" w:color="auto" w:fill="ECDFF5"/>
            <w:vAlign w:val="center"/>
          </w:tcPr>
          <w:p w14:paraId="754F6480"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CDFF5"/>
            <w:vAlign w:val="center"/>
          </w:tcPr>
          <w:p w14:paraId="01CF83AE" w14:textId="77777777" w:rsidR="007A5F9A" w:rsidRPr="00BF4B9C" w:rsidRDefault="007A5F9A" w:rsidP="00991422">
            <w:pPr>
              <w:pStyle w:val="AralkYok"/>
              <w:jc w:val="both"/>
              <w:rPr>
                <w:rFonts w:ascii="Times New Roman" w:hAnsi="Times New Roman"/>
                <w:sz w:val="16"/>
                <w:szCs w:val="16"/>
              </w:rPr>
            </w:pPr>
          </w:p>
        </w:tc>
      </w:tr>
      <w:tr w:rsidR="00BF4B9C" w:rsidRPr="00BF4B9C" w14:paraId="077B9598" w14:textId="3AF708D6" w:rsidTr="007A5F9A">
        <w:trPr>
          <w:jc w:val="center"/>
        </w:trPr>
        <w:tc>
          <w:tcPr>
            <w:tcW w:w="821" w:type="dxa"/>
            <w:shd w:val="clear" w:color="auto" w:fill="ECDFF5"/>
            <w:vAlign w:val="center"/>
          </w:tcPr>
          <w:p w14:paraId="172070C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RDS 5.4</w:t>
            </w:r>
          </w:p>
        </w:tc>
        <w:tc>
          <w:tcPr>
            <w:tcW w:w="1881" w:type="dxa"/>
            <w:shd w:val="clear" w:color="auto" w:fill="ECDFF5"/>
            <w:vAlign w:val="center"/>
          </w:tcPr>
          <w:p w14:paraId="529392C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Yöneticiler, faaliyetlerin ilgili mevzuat, stratejik plan ve performans programıyla belirlenen amaç ve hedeflere uygunluğunu sağlamalıdır.</w:t>
            </w:r>
          </w:p>
        </w:tc>
        <w:tc>
          <w:tcPr>
            <w:tcW w:w="2321" w:type="dxa"/>
            <w:shd w:val="clear" w:color="auto" w:fill="ECDFF5"/>
            <w:vAlign w:val="center"/>
          </w:tcPr>
          <w:p w14:paraId="0271D7C0" w14:textId="24EE4044"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Üniversitemizde 5018 Sayılı Kanun hükümlerine göre Performans Esaslı Bütçeleme sistemine uyulmaktadır. </w:t>
            </w:r>
            <w:proofErr w:type="gramStart"/>
            <w:r w:rsidRPr="00BF4B9C">
              <w:rPr>
                <w:rFonts w:ascii="Times New Roman" w:hAnsi="Times New Roman"/>
                <w:sz w:val="16"/>
                <w:szCs w:val="16"/>
              </w:rPr>
              <w:t>yöneticilerin</w:t>
            </w:r>
            <w:proofErr w:type="gramEnd"/>
            <w:r w:rsidRPr="00BF4B9C">
              <w:rPr>
                <w:rFonts w:ascii="Times New Roman" w:hAnsi="Times New Roman"/>
                <w:sz w:val="16"/>
                <w:szCs w:val="16"/>
              </w:rPr>
              <w:t xml:space="preserve"> faaliyetlerin stratejik plan ve performans programıyla belirlenen amaç ve </w:t>
            </w:r>
            <w:r w:rsidRPr="00BF4B9C">
              <w:rPr>
                <w:rFonts w:ascii="Times New Roman" w:hAnsi="Times New Roman"/>
                <w:sz w:val="16"/>
                <w:szCs w:val="16"/>
              </w:rPr>
              <w:lastRenderedPageBreak/>
              <w:t>hedeflere uygunluğu birim ve idare faaliyet raporlarıyla izlenmektedir.</w:t>
            </w:r>
          </w:p>
        </w:tc>
        <w:tc>
          <w:tcPr>
            <w:tcW w:w="679" w:type="dxa"/>
            <w:shd w:val="clear" w:color="auto" w:fill="ECDFF5"/>
            <w:vAlign w:val="center"/>
          </w:tcPr>
          <w:p w14:paraId="646E87DC"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lastRenderedPageBreak/>
              <w:t>5.4.1</w:t>
            </w:r>
          </w:p>
        </w:tc>
        <w:tc>
          <w:tcPr>
            <w:tcW w:w="1886" w:type="dxa"/>
            <w:shd w:val="clear" w:color="auto" w:fill="ECDFF5"/>
            <w:vAlign w:val="center"/>
          </w:tcPr>
          <w:p w14:paraId="7F5EFC14" w14:textId="29A2960F"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Yöneticiler başta olmak üzere kurum içerisinde yapılan faaliyetlerin ilgili mevzuat, idarenin 5 yıllık stratejik planı ve ilgili yılın performans programı kapsamında belirlenen </w:t>
            </w:r>
            <w:r w:rsidRPr="00BF4B9C">
              <w:rPr>
                <w:rFonts w:ascii="Times New Roman" w:hAnsi="Times New Roman"/>
                <w:sz w:val="16"/>
                <w:szCs w:val="16"/>
              </w:rPr>
              <w:lastRenderedPageBreak/>
              <w:t>amaç, hedef ve göstergelere uygun yürütülmesi sağlanacaktır.</w:t>
            </w:r>
          </w:p>
        </w:tc>
        <w:tc>
          <w:tcPr>
            <w:tcW w:w="1035" w:type="dxa"/>
            <w:shd w:val="clear" w:color="auto" w:fill="ECDFF5"/>
            <w:vAlign w:val="center"/>
          </w:tcPr>
          <w:p w14:paraId="79F99774"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lastRenderedPageBreak/>
              <w:t>Tüm Birimler</w:t>
            </w:r>
          </w:p>
        </w:tc>
        <w:tc>
          <w:tcPr>
            <w:tcW w:w="1035" w:type="dxa"/>
            <w:shd w:val="clear" w:color="auto" w:fill="ECDFF5"/>
            <w:vAlign w:val="center"/>
          </w:tcPr>
          <w:p w14:paraId="773437A5"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ECDFF5"/>
            <w:vAlign w:val="center"/>
          </w:tcPr>
          <w:p w14:paraId="2947B48C"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Bilgilendirme Toplantıları ve Denetim</w:t>
            </w:r>
          </w:p>
        </w:tc>
        <w:tc>
          <w:tcPr>
            <w:tcW w:w="1441" w:type="dxa"/>
            <w:shd w:val="clear" w:color="auto" w:fill="ECDFF5"/>
            <w:vAlign w:val="center"/>
          </w:tcPr>
          <w:p w14:paraId="3EE61F3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Yılda Bir Kez</w:t>
            </w:r>
          </w:p>
        </w:tc>
        <w:tc>
          <w:tcPr>
            <w:tcW w:w="2478" w:type="dxa"/>
            <w:shd w:val="clear" w:color="auto" w:fill="ECDFF5"/>
            <w:vAlign w:val="center"/>
          </w:tcPr>
          <w:p w14:paraId="1D48A8AC" w14:textId="7CA7E640" w:rsidR="007A5F9A" w:rsidRPr="00BF4B9C" w:rsidRDefault="007A5F9A" w:rsidP="00991422">
            <w:pPr>
              <w:pStyle w:val="AralkYok"/>
              <w:jc w:val="both"/>
              <w:rPr>
                <w:rFonts w:ascii="Times New Roman" w:hAnsi="Times New Roman"/>
                <w:sz w:val="16"/>
                <w:szCs w:val="16"/>
              </w:rPr>
            </w:pPr>
          </w:p>
        </w:tc>
      </w:tr>
      <w:tr w:rsidR="00BF4B9C" w:rsidRPr="00BF4B9C" w14:paraId="36243A17" w14:textId="46E3D2F4" w:rsidTr="007A5F9A">
        <w:trPr>
          <w:jc w:val="center"/>
        </w:trPr>
        <w:tc>
          <w:tcPr>
            <w:tcW w:w="821" w:type="dxa"/>
            <w:shd w:val="clear" w:color="auto" w:fill="ECDFF5"/>
            <w:vAlign w:val="center"/>
          </w:tcPr>
          <w:p w14:paraId="2B26AA28"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 xml:space="preserve">RDS 5.5 </w:t>
            </w:r>
          </w:p>
        </w:tc>
        <w:tc>
          <w:tcPr>
            <w:tcW w:w="1881" w:type="dxa"/>
            <w:shd w:val="clear" w:color="auto" w:fill="ECDFF5"/>
            <w:vAlign w:val="center"/>
          </w:tcPr>
          <w:p w14:paraId="055A946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Yöneticiler, görev alanları çerçevesinde idarenin hedeflerine uygun özel hedefler belirlemeli ve personeline duyurmalıdır.</w:t>
            </w:r>
          </w:p>
        </w:tc>
        <w:tc>
          <w:tcPr>
            <w:tcW w:w="2321" w:type="dxa"/>
            <w:shd w:val="clear" w:color="auto" w:fill="ECDFF5"/>
            <w:vAlign w:val="center"/>
          </w:tcPr>
          <w:p w14:paraId="7EFB0A87" w14:textId="1467B768"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Yöneticiler Stratejik Planın amaç ve hedefleri doğrultusunda özel hedefler belirlemiş ve ilgili hedefleri personeliyle paylaşma çalışmaları devam etmektedir.</w:t>
            </w:r>
          </w:p>
        </w:tc>
        <w:tc>
          <w:tcPr>
            <w:tcW w:w="679" w:type="dxa"/>
            <w:shd w:val="clear" w:color="auto" w:fill="ECDFF5"/>
            <w:vAlign w:val="center"/>
          </w:tcPr>
          <w:p w14:paraId="7FCFCD35"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5.5.1</w:t>
            </w:r>
          </w:p>
        </w:tc>
        <w:tc>
          <w:tcPr>
            <w:tcW w:w="1886" w:type="dxa"/>
            <w:shd w:val="clear" w:color="auto" w:fill="ECDFF5"/>
            <w:vAlign w:val="center"/>
          </w:tcPr>
          <w:p w14:paraId="6200674F" w14:textId="3E906DB3"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Birim yöneticilerinin görev alanlarıyla ilgili Üniversite Stratejik Planında duyurulan amaç ve hedeflere uygun şekilde hedefler belirleyerek, bilgilendirme toplantıları ile ve yazılı olarak personele duyurulması sağlanmaktadır.</w:t>
            </w:r>
          </w:p>
        </w:tc>
        <w:tc>
          <w:tcPr>
            <w:tcW w:w="1035" w:type="dxa"/>
            <w:shd w:val="clear" w:color="auto" w:fill="ECDFF5"/>
            <w:vAlign w:val="center"/>
          </w:tcPr>
          <w:p w14:paraId="448821AF"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ECDFF5"/>
            <w:vAlign w:val="center"/>
          </w:tcPr>
          <w:p w14:paraId="35810433" w14:textId="00E98163"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ECDFF5"/>
            <w:vAlign w:val="center"/>
          </w:tcPr>
          <w:p w14:paraId="318AF943"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1.Bilgilendirme toplantıları</w:t>
            </w:r>
          </w:p>
        </w:tc>
        <w:tc>
          <w:tcPr>
            <w:tcW w:w="1441" w:type="dxa"/>
            <w:shd w:val="clear" w:color="auto" w:fill="ECDFF5"/>
            <w:vAlign w:val="center"/>
          </w:tcPr>
          <w:p w14:paraId="3B8945EC"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CDFF5"/>
            <w:vAlign w:val="center"/>
          </w:tcPr>
          <w:p w14:paraId="1C4C4C9F" w14:textId="7E37FA68"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İdarenin hedefleri üst yönetici tarafından yıllık olarak kurum yöneticilerine aktarılacaktır. Birim yöneticileri tarafından birim toplantıları düzenlenerek hedeflere ulaşmada destek istenecektir.</w:t>
            </w:r>
          </w:p>
        </w:tc>
      </w:tr>
      <w:tr w:rsidR="00BF4B9C" w:rsidRPr="00BF4B9C" w14:paraId="24640A38" w14:textId="58DE59B1" w:rsidTr="007A5F9A">
        <w:trPr>
          <w:jc w:val="center"/>
        </w:trPr>
        <w:tc>
          <w:tcPr>
            <w:tcW w:w="821" w:type="dxa"/>
            <w:shd w:val="clear" w:color="auto" w:fill="ECDFF5"/>
            <w:vAlign w:val="center"/>
          </w:tcPr>
          <w:p w14:paraId="26D56564"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RDS 5.6</w:t>
            </w:r>
          </w:p>
        </w:tc>
        <w:tc>
          <w:tcPr>
            <w:tcW w:w="1881" w:type="dxa"/>
            <w:shd w:val="clear" w:color="auto" w:fill="ECDFF5"/>
            <w:vAlign w:val="center"/>
          </w:tcPr>
          <w:p w14:paraId="639F696B"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İdarenin ve birimlerinin hedefleri, spesifik, ölçülebilir, ulaşılabilir, ilgili ve süreli olmalıdır.</w:t>
            </w:r>
          </w:p>
        </w:tc>
        <w:tc>
          <w:tcPr>
            <w:tcW w:w="2321" w:type="dxa"/>
            <w:shd w:val="clear" w:color="auto" w:fill="ECDFF5"/>
            <w:vAlign w:val="center"/>
          </w:tcPr>
          <w:p w14:paraId="759C21A2"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Üniversitemiz ve birimlerinin hedefleri spesifik, ölçülebilir, ulaşılabilir, ilgili ve süreli olacak şekilde stratejik planda belirtilmiş olup belirli periyotlarla gözden geçirilmektedir.</w:t>
            </w:r>
          </w:p>
        </w:tc>
        <w:tc>
          <w:tcPr>
            <w:tcW w:w="679" w:type="dxa"/>
            <w:shd w:val="clear" w:color="auto" w:fill="ECDFF5"/>
            <w:vAlign w:val="center"/>
          </w:tcPr>
          <w:p w14:paraId="01C3360C"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5.6.1</w:t>
            </w:r>
          </w:p>
        </w:tc>
        <w:tc>
          <w:tcPr>
            <w:tcW w:w="1886" w:type="dxa"/>
            <w:shd w:val="clear" w:color="auto" w:fill="ECDFF5"/>
            <w:vAlign w:val="center"/>
          </w:tcPr>
          <w:p w14:paraId="38FD16F1" w14:textId="5D241649"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İdarenin ve birim hedeflerinin ölçülebilir, ulaşılabilir, amaçlarına uygun ve süreli olarak belirlenmesi sağlanmıştır.</w:t>
            </w:r>
          </w:p>
        </w:tc>
        <w:tc>
          <w:tcPr>
            <w:tcW w:w="1035" w:type="dxa"/>
            <w:shd w:val="clear" w:color="auto" w:fill="ECDFF5"/>
            <w:vAlign w:val="center"/>
          </w:tcPr>
          <w:p w14:paraId="6065F850"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ECDFF5"/>
            <w:vAlign w:val="center"/>
          </w:tcPr>
          <w:p w14:paraId="42F400F6" w14:textId="48187652"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SGDB</w:t>
            </w:r>
          </w:p>
        </w:tc>
        <w:tc>
          <w:tcPr>
            <w:tcW w:w="1717" w:type="dxa"/>
            <w:shd w:val="clear" w:color="auto" w:fill="ECDFF5"/>
            <w:vAlign w:val="center"/>
          </w:tcPr>
          <w:p w14:paraId="25D5A66D"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Stratejik planda ve performans programında belirlenen ölçülebilir ve ulaşılabilir hedefler</w:t>
            </w:r>
          </w:p>
        </w:tc>
        <w:tc>
          <w:tcPr>
            <w:tcW w:w="1441" w:type="dxa"/>
            <w:shd w:val="clear" w:color="auto" w:fill="ECDFF5"/>
            <w:vAlign w:val="center"/>
          </w:tcPr>
          <w:p w14:paraId="105E5AE6"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CDFF5"/>
            <w:vAlign w:val="center"/>
          </w:tcPr>
          <w:p w14:paraId="0ED1DEFB" w14:textId="77777777" w:rsidR="007A5F9A" w:rsidRPr="00BF4B9C" w:rsidRDefault="007A5F9A" w:rsidP="00991422">
            <w:pPr>
              <w:pStyle w:val="AralkYok"/>
              <w:jc w:val="center"/>
              <w:rPr>
                <w:rFonts w:ascii="Times New Roman" w:hAnsi="Times New Roman"/>
                <w:sz w:val="16"/>
                <w:szCs w:val="16"/>
              </w:rPr>
            </w:pPr>
          </w:p>
        </w:tc>
      </w:tr>
      <w:tr w:rsidR="00BF4B9C" w:rsidRPr="00BF4B9C" w14:paraId="3AEDD9D3" w14:textId="2A02288C" w:rsidTr="007A5F9A">
        <w:trPr>
          <w:jc w:val="center"/>
        </w:trPr>
        <w:tc>
          <w:tcPr>
            <w:tcW w:w="821" w:type="dxa"/>
            <w:shd w:val="clear" w:color="auto" w:fill="ECDFF5"/>
            <w:vAlign w:val="center"/>
          </w:tcPr>
          <w:p w14:paraId="2CE8C150" w14:textId="77777777" w:rsidR="007A5F9A" w:rsidRPr="00BF4B9C" w:rsidRDefault="007A5F9A" w:rsidP="00991422">
            <w:pPr>
              <w:pStyle w:val="AralkYok"/>
              <w:rPr>
                <w:rFonts w:ascii="Times New Roman" w:hAnsi="Times New Roman"/>
                <w:b/>
                <w:bCs/>
                <w:sz w:val="16"/>
                <w:szCs w:val="16"/>
              </w:rPr>
            </w:pPr>
            <w:r w:rsidRPr="00BF4B9C">
              <w:rPr>
                <w:rFonts w:ascii="Times New Roman" w:hAnsi="Times New Roman"/>
                <w:b/>
                <w:bCs/>
                <w:sz w:val="16"/>
                <w:szCs w:val="16"/>
              </w:rPr>
              <w:t>RDS 6</w:t>
            </w:r>
          </w:p>
        </w:tc>
        <w:tc>
          <w:tcPr>
            <w:tcW w:w="14473" w:type="dxa"/>
            <w:gridSpan w:val="9"/>
            <w:shd w:val="clear" w:color="auto" w:fill="ECDFF5"/>
            <w:vAlign w:val="center"/>
          </w:tcPr>
          <w:p w14:paraId="784CF206" w14:textId="77777777" w:rsidR="007A5F9A" w:rsidRPr="00BF4B9C" w:rsidRDefault="007A5F9A" w:rsidP="00991422">
            <w:pPr>
              <w:pStyle w:val="AralkYok"/>
              <w:rPr>
                <w:rFonts w:ascii="Times New Roman" w:hAnsi="Times New Roman"/>
                <w:b/>
                <w:bCs/>
                <w:sz w:val="16"/>
                <w:szCs w:val="16"/>
              </w:rPr>
            </w:pPr>
            <w:r w:rsidRPr="00BF4B9C">
              <w:rPr>
                <w:rFonts w:ascii="Times New Roman" w:hAnsi="Times New Roman"/>
                <w:b/>
                <w:bCs/>
                <w:sz w:val="16"/>
                <w:szCs w:val="16"/>
              </w:rPr>
              <w:t>Risklerin belirlenmesi ve değerlendirilmesi: İdareler sistemli bir şekilde analizler yaparak amaç ve hedeflerin gerçekleşmesini engelleyebilecek iç ve dış riskleri tanımlayarak değerlendirmeli ve alınacak önlemleri belirlemelidir.</w:t>
            </w:r>
          </w:p>
        </w:tc>
      </w:tr>
      <w:tr w:rsidR="00BF4B9C" w:rsidRPr="00BF4B9C" w14:paraId="19AFF680" w14:textId="65DE3F50" w:rsidTr="007A5F9A">
        <w:trPr>
          <w:jc w:val="center"/>
        </w:trPr>
        <w:tc>
          <w:tcPr>
            <w:tcW w:w="821" w:type="dxa"/>
            <w:shd w:val="clear" w:color="auto" w:fill="ECDFF5"/>
            <w:vAlign w:val="center"/>
          </w:tcPr>
          <w:p w14:paraId="51CA410D"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RDS 6.1</w:t>
            </w:r>
          </w:p>
        </w:tc>
        <w:tc>
          <w:tcPr>
            <w:tcW w:w="1881" w:type="dxa"/>
            <w:shd w:val="clear" w:color="auto" w:fill="ECDFF5"/>
            <w:vAlign w:val="center"/>
          </w:tcPr>
          <w:p w14:paraId="572E81EA"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İdareler, her yıl sistemli bir şekilde amaç ve hedeflerine yönelik riskleri belirlemelidir.</w:t>
            </w:r>
          </w:p>
        </w:tc>
        <w:tc>
          <w:tcPr>
            <w:tcW w:w="2321" w:type="dxa"/>
            <w:shd w:val="clear" w:color="auto" w:fill="ECDFF5"/>
            <w:vAlign w:val="center"/>
          </w:tcPr>
          <w:p w14:paraId="2E3AC0F4" w14:textId="502DF0D1"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5018 sayılı Kamu Mali Yönetimi Kanunu, İç Kontrol ve Ön Mali Kontrole İlişkin Usul ve Esaslar, Kamu İç Kontrol Standartları Tebliği kapsamında yayımlanan Kamu İç Kontrol Standartlarına Uyum Eylem Planı Rehberi ve Üniversitemiz İç Kontrol Eylem Planı dikkate alınarak amaç ve hedeflerimize yönelik riskleri belirlemek için hassas görevler kılavuzu hazırlanarak bu doğrultuda işlem yapılacaktır.</w:t>
            </w:r>
          </w:p>
        </w:tc>
        <w:tc>
          <w:tcPr>
            <w:tcW w:w="679" w:type="dxa"/>
            <w:shd w:val="clear" w:color="auto" w:fill="ECDFF5"/>
            <w:vAlign w:val="center"/>
          </w:tcPr>
          <w:p w14:paraId="1F092D67"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6.1.1</w:t>
            </w:r>
          </w:p>
        </w:tc>
        <w:tc>
          <w:tcPr>
            <w:tcW w:w="1886" w:type="dxa"/>
            <w:shd w:val="clear" w:color="auto" w:fill="ECDFF5"/>
            <w:vAlign w:val="center"/>
          </w:tcPr>
          <w:p w14:paraId="3E1F9D50" w14:textId="17BA432C"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Üniversitemiz "Hassas Görevler Kılavuzu hazırlanarak yürürlüğe </w:t>
            </w:r>
            <w:proofErr w:type="gramStart"/>
            <w:r w:rsidRPr="00BF4B9C">
              <w:rPr>
                <w:rFonts w:ascii="Times New Roman" w:hAnsi="Times New Roman"/>
                <w:sz w:val="16"/>
                <w:szCs w:val="16"/>
              </w:rPr>
              <w:t>konması -</w:t>
            </w:r>
            <w:proofErr w:type="gramEnd"/>
            <w:r w:rsidRPr="00BF4B9C">
              <w:rPr>
                <w:rFonts w:ascii="Times New Roman" w:hAnsi="Times New Roman"/>
                <w:sz w:val="16"/>
                <w:szCs w:val="16"/>
              </w:rPr>
              <w:t xml:space="preserve"> stratejik (idare düzeyi) risklerinin belirlenmesi- Birim düzeyinde hedeflerinin değerlendirilip karşılaşılabilecek risklerin ve fırsatların belirlenmesi sağlanacaktır.</w:t>
            </w:r>
          </w:p>
        </w:tc>
        <w:tc>
          <w:tcPr>
            <w:tcW w:w="1035" w:type="dxa"/>
            <w:shd w:val="clear" w:color="auto" w:fill="ECDFF5"/>
            <w:vAlign w:val="center"/>
          </w:tcPr>
          <w:p w14:paraId="5DE2D82F"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ECDFF5"/>
            <w:vAlign w:val="center"/>
          </w:tcPr>
          <w:p w14:paraId="628C5FE9" w14:textId="39EF4F40"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İKİYK SGDB</w:t>
            </w:r>
          </w:p>
        </w:tc>
        <w:tc>
          <w:tcPr>
            <w:tcW w:w="1717" w:type="dxa"/>
            <w:shd w:val="clear" w:color="auto" w:fill="ECDFF5"/>
            <w:vAlign w:val="center"/>
          </w:tcPr>
          <w:p w14:paraId="3E484982" w14:textId="5FC52738"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Risk Değerlendirme Raporu</w:t>
            </w:r>
          </w:p>
        </w:tc>
        <w:tc>
          <w:tcPr>
            <w:tcW w:w="1441" w:type="dxa"/>
            <w:shd w:val="clear" w:color="auto" w:fill="ECDFF5"/>
            <w:vAlign w:val="center"/>
          </w:tcPr>
          <w:p w14:paraId="7638CE39"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Yılda Bir Kez</w:t>
            </w:r>
          </w:p>
        </w:tc>
        <w:tc>
          <w:tcPr>
            <w:tcW w:w="2478" w:type="dxa"/>
            <w:shd w:val="clear" w:color="auto" w:fill="ECDFF5"/>
            <w:vAlign w:val="center"/>
          </w:tcPr>
          <w:p w14:paraId="7C4C6447"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Riskler belirlenecek, değerlendirilecek ve üst yönetime bilgi verilecektir.</w:t>
            </w:r>
          </w:p>
        </w:tc>
      </w:tr>
      <w:tr w:rsidR="00BF4B9C" w:rsidRPr="00BF4B9C" w14:paraId="682B299B" w14:textId="34B67C2F" w:rsidTr="007A5F9A">
        <w:trPr>
          <w:jc w:val="center"/>
        </w:trPr>
        <w:tc>
          <w:tcPr>
            <w:tcW w:w="821" w:type="dxa"/>
            <w:shd w:val="clear" w:color="auto" w:fill="ECDFF5"/>
            <w:vAlign w:val="center"/>
          </w:tcPr>
          <w:p w14:paraId="0E9045F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RDS 6.2</w:t>
            </w:r>
          </w:p>
        </w:tc>
        <w:tc>
          <w:tcPr>
            <w:tcW w:w="1881" w:type="dxa"/>
            <w:shd w:val="clear" w:color="auto" w:fill="ECDFF5"/>
            <w:vAlign w:val="center"/>
          </w:tcPr>
          <w:p w14:paraId="4FD92125"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Risklerin gerçekleşme olasılığı ve muhtemel etkileri yılda en az bir kez analiz edilmelidir.</w:t>
            </w:r>
          </w:p>
        </w:tc>
        <w:tc>
          <w:tcPr>
            <w:tcW w:w="2321" w:type="dxa"/>
            <w:shd w:val="clear" w:color="auto" w:fill="ECDFF5"/>
            <w:vAlign w:val="center"/>
          </w:tcPr>
          <w:p w14:paraId="57D9716A" w14:textId="477EE189"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Hassas görevler </w:t>
            </w:r>
            <w:proofErr w:type="gramStart"/>
            <w:r w:rsidRPr="00BF4B9C">
              <w:rPr>
                <w:rFonts w:ascii="Times New Roman" w:hAnsi="Times New Roman"/>
                <w:sz w:val="16"/>
                <w:szCs w:val="16"/>
              </w:rPr>
              <w:t>kılavuzu  henüz</w:t>
            </w:r>
            <w:proofErr w:type="gramEnd"/>
            <w:r w:rsidRPr="00BF4B9C">
              <w:rPr>
                <w:rFonts w:ascii="Times New Roman" w:hAnsi="Times New Roman"/>
                <w:sz w:val="16"/>
                <w:szCs w:val="16"/>
              </w:rPr>
              <w:t xml:space="preserve"> oluşturulmadığı için riskler belirlenememiş dolayısıyla risklerin gerçekleşme olasılığı ve muhtemel etkileri henüz analiz edilmemiştir. Risk analizleri yapılacaktır.</w:t>
            </w:r>
          </w:p>
        </w:tc>
        <w:tc>
          <w:tcPr>
            <w:tcW w:w="679" w:type="dxa"/>
            <w:shd w:val="clear" w:color="auto" w:fill="ECDFF5"/>
            <w:vAlign w:val="center"/>
          </w:tcPr>
          <w:p w14:paraId="4BE0DBB4"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6.2.1</w:t>
            </w:r>
          </w:p>
        </w:tc>
        <w:tc>
          <w:tcPr>
            <w:tcW w:w="1886" w:type="dxa"/>
            <w:shd w:val="clear" w:color="auto" w:fill="ECDFF5"/>
            <w:vAlign w:val="center"/>
          </w:tcPr>
          <w:p w14:paraId="0C596D53" w14:textId="335A33E9"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Birim düzeyinde hedeflerin ve risklerin belirlenmesi, Kurum düzeyinde belirlenen hedeflerin değerlendirilerek karşılaşıla bilinecek risklerin ve muhtemel </w:t>
            </w:r>
            <w:r w:rsidRPr="00BF4B9C">
              <w:rPr>
                <w:rFonts w:ascii="Times New Roman" w:hAnsi="Times New Roman"/>
                <w:sz w:val="16"/>
                <w:szCs w:val="16"/>
              </w:rPr>
              <w:lastRenderedPageBreak/>
              <w:t>etkilerinin risk analizleri ile belirlenmesi sağlanacaktır.</w:t>
            </w:r>
          </w:p>
        </w:tc>
        <w:tc>
          <w:tcPr>
            <w:tcW w:w="1035" w:type="dxa"/>
            <w:shd w:val="clear" w:color="auto" w:fill="ECDFF5"/>
            <w:vAlign w:val="center"/>
          </w:tcPr>
          <w:p w14:paraId="5DC3AFF7" w14:textId="268650BB"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lastRenderedPageBreak/>
              <w:t>İKİYK SGDB</w:t>
            </w:r>
          </w:p>
        </w:tc>
        <w:tc>
          <w:tcPr>
            <w:tcW w:w="1035" w:type="dxa"/>
            <w:shd w:val="clear" w:color="auto" w:fill="ECDFF5"/>
            <w:vAlign w:val="center"/>
          </w:tcPr>
          <w:p w14:paraId="37427404"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CDFF5"/>
            <w:vAlign w:val="center"/>
          </w:tcPr>
          <w:p w14:paraId="0B699CC4"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Değerlendirme raporu</w:t>
            </w:r>
          </w:p>
          <w:p w14:paraId="6DAFC07A"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Risk Analizi</w:t>
            </w:r>
          </w:p>
        </w:tc>
        <w:tc>
          <w:tcPr>
            <w:tcW w:w="1441" w:type="dxa"/>
            <w:shd w:val="clear" w:color="auto" w:fill="ECDFF5"/>
            <w:vAlign w:val="center"/>
          </w:tcPr>
          <w:p w14:paraId="0A77E7C8"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Yılda Bir Kez</w:t>
            </w:r>
          </w:p>
        </w:tc>
        <w:tc>
          <w:tcPr>
            <w:tcW w:w="2478" w:type="dxa"/>
            <w:shd w:val="clear" w:color="auto" w:fill="ECDFF5"/>
            <w:vAlign w:val="center"/>
          </w:tcPr>
          <w:p w14:paraId="3503A705" w14:textId="699F13E4"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w:t>
            </w:r>
          </w:p>
        </w:tc>
      </w:tr>
      <w:tr w:rsidR="00BF4B9C" w:rsidRPr="00BF4B9C" w14:paraId="429A3A29" w14:textId="061DB24C" w:rsidTr="007A5F9A">
        <w:trPr>
          <w:trHeight w:val="1443"/>
          <w:jc w:val="center"/>
        </w:trPr>
        <w:tc>
          <w:tcPr>
            <w:tcW w:w="821" w:type="dxa"/>
            <w:shd w:val="clear" w:color="auto" w:fill="ECDFF5"/>
            <w:vAlign w:val="center"/>
          </w:tcPr>
          <w:p w14:paraId="5AE80163"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RDS 6.3</w:t>
            </w:r>
          </w:p>
        </w:tc>
        <w:tc>
          <w:tcPr>
            <w:tcW w:w="1881" w:type="dxa"/>
            <w:shd w:val="clear" w:color="auto" w:fill="ECDFF5"/>
            <w:vAlign w:val="center"/>
          </w:tcPr>
          <w:p w14:paraId="118A2A4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Risklere karşı alınacak önlemler belirlenerek eylem planları oluşturulmalıdır.</w:t>
            </w:r>
          </w:p>
        </w:tc>
        <w:tc>
          <w:tcPr>
            <w:tcW w:w="2321" w:type="dxa"/>
            <w:shd w:val="clear" w:color="auto" w:fill="ECDFF5"/>
            <w:vAlign w:val="center"/>
          </w:tcPr>
          <w:p w14:paraId="7C83B9AE"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Risklere karşı alınacak önlemlerin belirlendiği eylem planları riskler ve muhtemel etkileri belirlendikten sonra oluşturulmaya başlanacaktır.</w:t>
            </w:r>
          </w:p>
        </w:tc>
        <w:tc>
          <w:tcPr>
            <w:tcW w:w="679" w:type="dxa"/>
            <w:shd w:val="clear" w:color="auto" w:fill="ECDFF5"/>
            <w:vAlign w:val="center"/>
          </w:tcPr>
          <w:p w14:paraId="64773FA5"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6.3.1</w:t>
            </w:r>
          </w:p>
        </w:tc>
        <w:tc>
          <w:tcPr>
            <w:tcW w:w="1886" w:type="dxa"/>
            <w:shd w:val="clear" w:color="auto" w:fill="ECDFF5"/>
            <w:vAlign w:val="center"/>
          </w:tcPr>
          <w:p w14:paraId="4DD18B76"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Risklere karşı alınacak önlemleri belirleyerek, eylem planlarını yapacak bir çalışma grubunun oluşturularak gerekli önlemlerin tespit edilmesi sağlanacaktır.</w:t>
            </w:r>
          </w:p>
        </w:tc>
        <w:tc>
          <w:tcPr>
            <w:tcW w:w="1035" w:type="dxa"/>
            <w:shd w:val="clear" w:color="auto" w:fill="ECDFF5"/>
            <w:vAlign w:val="center"/>
          </w:tcPr>
          <w:p w14:paraId="7AE004A2"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İKİYK </w:t>
            </w:r>
            <w:r w:rsidRPr="00BF4B9C">
              <w:rPr>
                <w:rFonts w:ascii="Times New Roman" w:hAnsi="Times New Roman"/>
                <w:sz w:val="16"/>
                <w:szCs w:val="16"/>
              </w:rPr>
              <w:br/>
              <w:t>Tüm Birimler</w:t>
            </w:r>
          </w:p>
        </w:tc>
        <w:tc>
          <w:tcPr>
            <w:tcW w:w="1035" w:type="dxa"/>
            <w:shd w:val="clear" w:color="auto" w:fill="ECDFF5"/>
            <w:vAlign w:val="center"/>
          </w:tcPr>
          <w:p w14:paraId="7F1EA1B9"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ECDFF5"/>
            <w:vAlign w:val="center"/>
          </w:tcPr>
          <w:p w14:paraId="552F458B"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1-Çalışma Grubu </w:t>
            </w:r>
          </w:p>
          <w:p w14:paraId="118BD1C5"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2-Eylem Planı</w:t>
            </w:r>
          </w:p>
        </w:tc>
        <w:tc>
          <w:tcPr>
            <w:tcW w:w="1441" w:type="dxa"/>
            <w:shd w:val="clear" w:color="auto" w:fill="ECDFF5"/>
            <w:vAlign w:val="center"/>
          </w:tcPr>
          <w:p w14:paraId="3BFB381A"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Yılda Bir Kez</w:t>
            </w:r>
          </w:p>
        </w:tc>
        <w:tc>
          <w:tcPr>
            <w:tcW w:w="2478" w:type="dxa"/>
            <w:shd w:val="clear" w:color="auto" w:fill="ECDFF5"/>
            <w:vAlign w:val="center"/>
          </w:tcPr>
          <w:p w14:paraId="2FA40680"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Çalışma grubu ve risk eylem planı oluşturulacaktır.</w:t>
            </w:r>
          </w:p>
        </w:tc>
      </w:tr>
      <w:tr w:rsidR="00BF4B9C" w:rsidRPr="00BF4B9C" w14:paraId="30F78A9C" w14:textId="0C09B0C8" w:rsidTr="007A5F9A">
        <w:trPr>
          <w:jc w:val="center"/>
        </w:trPr>
        <w:tc>
          <w:tcPr>
            <w:tcW w:w="15294" w:type="dxa"/>
            <w:gridSpan w:val="10"/>
            <w:shd w:val="clear" w:color="auto" w:fill="F7CAAC" w:themeFill="accent2" w:themeFillTint="66"/>
            <w:vAlign w:val="center"/>
          </w:tcPr>
          <w:p w14:paraId="31B612AF" w14:textId="77777777" w:rsidR="007A5F9A" w:rsidRPr="00BF4B9C" w:rsidRDefault="007A5F9A" w:rsidP="00991422">
            <w:pPr>
              <w:pStyle w:val="AralkYok"/>
              <w:jc w:val="center"/>
              <w:rPr>
                <w:rFonts w:ascii="Times New Roman" w:hAnsi="Times New Roman"/>
                <w:sz w:val="24"/>
                <w:szCs w:val="24"/>
              </w:rPr>
            </w:pPr>
            <w:r w:rsidRPr="00BF4B9C">
              <w:rPr>
                <w:rFonts w:ascii="Times New Roman" w:hAnsi="Times New Roman"/>
                <w:b/>
                <w:sz w:val="24"/>
                <w:szCs w:val="24"/>
              </w:rPr>
              <w:t>3-KONTROL FAALİYETLERİ STANDARTLARI</w:t>
            </w:r>
          </w:p>
        </w:tc>
      </w:tr>
      <w:tr w:rsidR="00BF4B9C" w:rsidRPr="00BF4B9C" w14:paraId="09A7121C" w14:textId="3BB39E5B" w:rsidTr="007A5F9A">
        <w:trPr>
          <w:jc w:val="center"/>
        </w:trPr>
        <w:tc>
          <w:tcPr>
            <w:tcW w:w="821" w:type="dxa"/>
            <w:shd w:val="clear" w:color="auto" w:fill="F7CAAC" w:themeFill="accent2" w:themeFillTint="66"/>
            <w:vAlign w:val="center"/>
          </w:tcPr>
          <w:p w14:paraId="238D3DA4"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Standart </w:t>
            </w:r>
          </w:p>
          <w:p w14:paraId="7C82948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Kod No</w:t>
            </w:r>
          </w:p>
        </w:tc>
        <w:tc>
          <w:tcPr>
            <w:tcW w:w="1881" w:type="dxa"/>
            <w:shd w:val="clear" w:color="auto" w:fill="F7CAAC" w:themeFill="accent2" w:themeFillTint="66"/>
            <w:vAlign w:val="center"/>
          </w:tcPr>
          <w:p w14:paraId="38897BC7"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Kamu İç Kontrol Standardı ve Genel Şartı</w:t>
            </w:r>
          </w:p>
        </w:tc>
        <w:tc>
          <w:tcPr>
            <w:tcW w:w="2321" w:type="dxa"/>
            <w:shd w:val="clear" w:color="auto" w:fill="F7CAAC" w:themeFill="accent2" w:themeFillTint="66"/>
            <w:vAlign w:val="center"/>
          </w:tcPr>
          <w:p w14:paraId="0D5E4EB3"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Mevcut Durum</w:t>
            </w:r>
          </w:p>
        </w:tc>
        <w:tc>
          <w:tcPr>
            <w:tcW w:w="679" w:type="dxa"/>
            <w:shd w:val="clear" w:color="auto" w:fill="F7CAAC" w:themeFill="accent2" w:themeFillTint="66"/>
            <w:vAlign w:val="center"/>
          </w:tcPr>
          <w:p w14:paraId="75FDCE7D"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Eylem </w:t>
            </w:r>
          </w:p>
          <w:p w14:paraId="24E78AB9"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Kod No</w:t>
            </w:r>
          </w:p>
        </w:tc>
        <w:tc>
          <w:tcPr>
            <w:tcW w:w="1886" w:type="dxa"/>
            <w:shd w:val="clear" w:color="auto" w:fill="F7CAAC" w:themeFill="accent2" w:themeFillTint="66"/>
            <w:vAlign w:val="center"/>
          </w:tcPr>
          <w:p w14:paraId="61C191AE"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Öngörülen Eylem</w:t>
            </w:r>
          </w:p>
          <w:p w14:paraId="59FE9C12"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 xml:space="preserve"> </w:t>
            </w: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Eylemler</w:t>
            </w:r>
          </w:p>
        </w:tc>
        <w:tc>
          <w:tcPr>
            <w:tcW w:w="1035" w:type="dxa"/>
            <w:shd w:val="clear" w:color="auto" w:fill="F7CAAC" w:themeFill="accent2" w:themeFillTint="66"/>
            <w:vAlign w:val="center"/>
          </w:tcPr>
          <w:p w14:paraId="17B652E8"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Sorumlu Birim </w:t>
            </w:r>
          </w:p>
          <w:p w14:paraId="48974521" w14:textId="77777777" w:rsidR="007A5F9A" w:rsidRPr="00BF4B9C" w:rsidRDefault="007A5F9A" w:rsidP="00991422">
            <w:pPr>
              <w:pStyle w:val="AralkYok"/>
              <w:jc w:val="center"/>
              <w:rPr>
                <w:rFonts w:ascii="Times New Roman" w:hAnsi="Times New Roman"/>
                <w:b/>
                <w:sz w:val="16"/>
                <w:szCs w:val="16"/>
              </w:rPr>
            </w:pP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Çalışma </w:t>
            </w:r>
          </w:p>
          <w:p w14:paraId="6E43DB54"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Grubu Üyeleri</w:t>
            </w:r>
          </w:p>
        </w:tc>
        <w:tc>
          <w:tcPr>
            <w:tcW w:w="1035" w:type="dxa"/>
            <w:shd w:val="clear" w:color="auto" w:fill="F7CAAC" w:themeFill="accent2" w:themeFillTint="66"/>
            <w:vAlign w:val="center"/>
          </w:tcPr>
          <w:p w14:paraId="3C420546" w14:textId="77777777" w:rsidR="007A5F9A" w:rsidRPr="00BF4B9C" w:rsidRDefault="007A5F9A" w:rsidP="00991422">
            <w:pPr>
              <w:pStyle w:val="AralkYok"/>
              <w:jc w:val="center"/>
              <w:rPr>
                <w:rFonts w:ascii="Times New Roman" w:hAnsi="Times New Roman"/>
                <w:b/>
                <w:sz w:val="16"/>
                <w:szCs w:val="16"/>
              </w:rPr>
            </w:pPr>
            <w:proofErr w:type="gramStart"/>
            <w:r w:rsidRPr="00BF4B9C">
              <w:rPr>
                <w:rFonts w:ascii="Times New Roman" w:hAnsi="Times New Roman"/>
                <w:b/>
                <w:sz w:val="16"/>
                <w:szCs w:val="16"/>
              </w:rPr>
              <w:t>İşbirliği</w:t>
            </w:r>
            <w:proofErr w:type="gramEnd"/>
            <w:r w:rsidRPr="00BF4B9C">
              <w:rPr>
                <w:rFonts w:ascii="Times New Roman" w:hAnsi="Times New Roman"/>
                <w:b/>
                <w:sz w:val="16"/>
                <w:szCs w:val="16"/>
              </w:rPr>
              <w:t xml:space="preserve"> </w:t>
            </w:r>
          </w:p>
          <w:p w14:paraId="4BD12DAA"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Yapılacak </w:t>
            </w:r>
          </w:p>
          <w:p w14:paraId="32D1A76E"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Birim</w:t>
            </w:r>
          </w:p>
        </w:tc>
        <w:tc>
          <w:tcPr>
            <w:tcW w:w="1717" w:type="dxa"/>
            <w:shd w:val="clear" w:color="auto" w:fill="F7CAAC" w:themeFill="accent2" w:themeFillTint="66"/>
            <w:vAlign w:val="center"/>
          </w:tcPr>
          <w:p w14:paraId="3010E42E"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Çıktı-Sonuç</w:t>
            </w:r>
          </w:p>
        </w:tc>
        <w:tc>
          <w:tcPr>
            <w:tcW w:w="1441" w:type="dxa"/>
            <w:shd w:val="clear" w:color="auto" w:fill="F7CAAC" w:themeFill="accent2" w:themeFillTint="66"/>
            <w:vAlign w:val="center"/>
          </w:tcPr>
          <w:p w14:paraId="130E7B8D"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 xml:space="preserve">Bitirme </w:t>
            </w:r>
          </w:p>
          <w:p w14:paraId="2DA68499" w14:textId="77777777" w:rsidR="007A5F9A" w:rsidRPr="00BF4B9C" w:rsidRDefault="007A5F9A" w:rsidP="00991422">
            <w:pPr>
              <w:pStyle w:val="AralkYok"/>
              <w:jc w:val="center"/>
              <w:rPr>
                <w:rFonts w:ascii="Times New Roman" w:hAnsi="Times New Roman"/>
                <w:b/>
                <w:sz w:val="16"/>
                <w:szCs w:val="16"/>
              </w:rPr>
            </w:pPr>
            <w:r w:rsidRPr="00BF4B9C">
              <w:rPr>
                <w:rFonts w:ascii="Times New Roman" w:hAnsi="Times New Roman"/>
                <w:b/>
                <w:sz w:val="16"/>
                <w:szCs w:val="16"/>
              </w:rPr>
              <w:t>Tarihi</w:t>
            </w:r>
          </w:p>
        </w:tc>
        <w:tc>
          <w:tcPr>
            <w:tcW w:w="2478" w:type="dxa"/>
            <w:shd w:val="clear" w:color="auto" w:fill="F7CAAC" w:themeFill="accent2" w:themeFillTint="66"/>
            <w:vAlign w:val="center"/>
          </w:tcPr>
          <w:p w14:paraId="6839BA25"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b/>
                <w:sz w:val="16"/>
                <w:szCs w:val="16"/>
              </w:rPr>
              <w:t>Açılama</w:t>
            </w:r>
          </w:p>
        </w:tc>
      </w:tr>
      <w:tr w:rsidR="00BF4B9C" w:rsidRPr="00BF4B9C" w14:paraId="44B07899" w14:textId="41CC0D3E" w:rsidTr="007A5F9A">
        <w:trPr>
          <w:trHeight w:val="414"/>
          <w:jc w:val="center"/>
        </w:trPr>
        <w:tc>
          <w:tcPr>
            <w:tcW w:w="821" w:type="dxa"/>
            <w:shd w:val="clear" w:color="auto" w:fill="BFBFBF" w:themeFill="background1" w:themeFillShade="BF"/>
            <w:vAlign w:val="center"/>
          </w:tcPr>
          <w:p w14:paraId="696E6887" w14:textId="77777777" w:rsidR="007A5F9A" w:rsidRPr="00BF4B9C" w:rsidRDefault="007A5F9A" w:rsidP="00991422">
            <w:pPr>
              <w:pStyle w:val="AralkYok"/>
              <w:rPr>
                <w:rFonts w:ascii="Times New Roman" w:hAnsi="Times New Roman"/>
                <w:b/>
                <w:bCs/>
                <w:sz w:val="16"/>
                <w:szCs w:val="16"/>
              </w:rPr>
            </w:pPr>
            <w:r w:rsidRPr="00BF4B9C">
              <w:rPr>
                <w:rFonts w:ascii="Times New Roman" w:hAnsi="Times New Roman"/>
                <w:b/>
                <w:bCs/>
                <w:sz w:val="16"/>
                <w:szCs w:val="16"/>
              </w:rPr>
              <w:t>KFS 7</w:t>
            </w:r>
          </w:p>
        </w:tc>
        <w:tc>
          <w:tcPr>
            <w:tcW w:w="14473" w:type="dxa"/>
            <w:gridSpan w:val="9"/>
            <w:shd w:val="clear" w:color="auto" w:fill="BFBFBF" w:themeFill="background1" w:themeFillShade="BF"/>
            <w:vAlign w:val="center"/>
          </w:tcPr>
          <w:p w14:paraId="4BACF143" w14:textId="77777777" w:rsidR="007A5F9A" w:rsidRPr="00BF4B9C" w:rsidRDefault="007A5F9A" w:rsidP="00991422">
            <w:pPr>
              <w:pStyle w:val="AralkYok"/>
              <w:rPr>
                <w:rFonts w:ascii="Times New Roman" w:hAnsi="Times New Roman"/>
                <w:b/>
                <w:bCs/>
                <w:sz w:val="16"/>
                <w:szCs w:val="16"/>
              </w:rPr>
            </w:pPr>
            <w:r w:rsidRPr="00BF4B9C">
              <w:rPr>
                <w:rFonts w:ascii="Times New Roman" w:hAnsi="Times New Roman"/>
                <w:b/>
                <w:bCs/>
                <w:sz w:val="16"/>
                <w:szCs w:val="16"/>
              </w:rPr>
              <w:t>Kontrol stratejileri ve yöntemleri: İdareler, hedeflerine ulaşmayı amaçlayan ve riskleri karşılamaya uygun kontrol strateji ve yöntemlerini belirlemeli ve uygulamalıdır.</w:t>
            </w:r>
          </w:p>
        </w:tc>
      </w:tr>
      <w:tr w:rsidR="00BF4B9C" w:rsidRPr="00BF4B9C" w14:paraId="2E6186EE" w14:textId="3BBA9C90" w:rsidTr="007A5F9A">
        <w:trPr>
          <w:jc w:val="center"/>
        </w:trPr>
        <w:tc>
          <w:tcPr>
            <w:tcW w:w="821" w:type="dxa"/>
            <w:shd w:val="clear" w:color="auto" w:fill="FBE4D5" w:themeFill="accent2" w:themeFillTint="33"/>
            <w:vAlign w:val="center"/>
          </w:tcPr>
          <w:p w14:paraId="410F5694"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KFS 7.1</w:t>
            </w:r>
          </w:p>
        </w:tc>
        <w:tc>
          <w:tcPr>
            <w:tcW w:w="1881" w:type="dxa"/>
            <w:shd w:val="clear" w:color="auto" w:fill="FBE4D5" w:themeFill="accent2" w:themeFillTint="33"/>
            <w:vAlign w:val="center"/>
          </w:tcPr>
          <w:p w14:paraId="0479532C" w14:textId="1F92A2B8"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Her bir faaliyet ve riskleri için uygun kontrol strateji ve yöntemleri (düzenli gözden geçirme, örnekleme yoluyla kontrol, karşılaştırma, onaylama, </w:t>
            </w:r>
            <w:r w:rsidR="00564076" w:rsidRPr="00BF4B9C">
              <w:rPr>
                <w:rFonts w:ascii="Times New Roman" w:hAnsi="Times New Roman"/>
                <w:sz w:val="16"/>
                <w:szCs w:val="16"/>
              </w:rPr>
              <w:t>risk</w:t>
            </w:r>
            <w:r w:rsidR="008670D9">
              <w:rPr>
                <w:rFonts w:ascii="Times New Roman" w:hAnsi="Times New Roman"/>
                <w:sz w:val="16"/>
                <w:szCs w:val="16"/>
              </w:rPr>
              <w:t xml:space="preserve"> </w:t>
            </w:r>
            <w:r w:rsidRPr="00BF4B9C">
              <w:rPr>
                <w:rFonts w:ascii="Times New Roman" w:hAnsi="Times New Roman"/>
                <w:sz w:val="16"/>
                <w:szCs w:val="16"/>
              </w:rPr>
              <w:t xml:space="preserve">raporlama, koordinasyon, doğrulama, analiz etme, yetkilendirme, gözetim, inceleme, izleme </w:t>
            </w:r>
            <w:proofErr w:type="spellStart"/>
            <w:r w:rsidRPr="00BF4B9C">
              <w:rPr>
                <w:rFonts w:ascii="Times New Roman" w:hAnsi="Times New Roman"/>
                <w:sz w:val="16"/>
                <w:szCs w:val="16"/>
              </w:rPr>
              <w:t>v.b</w:t>
            </w:r>
            <w:proofErr w:type="spellEnd"/>
            <w:r w:rsidRPr="00BF4B9C">
              <w:rPr>
                <w:rFonts w:ascii="Times New Roman" w:hAnsi="Times New Roman"/>
                <w:sz w:val="16"/>
                <w:szCs w:val="16"/>
              </w:rPr>
              <w:t>.) belirlenmeli ve uygulanmalıdır.</w:t>
            </w:r>
          </w:p>
        </w:tc>
        <w:tc>
          <w:tcPr>
            <w:tcW w:w="2321" w:type="dxa"/>
            <w:shd w:val="clear" w:color="auto" w:fill="FBE4D5" w:themeFill="accent2" w:themeFillTint="33"/>
            <w:vAlign w:val="center"/>
          </w:tcPr>
          <w:p w14:paraId="3D786593"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Her bir faaliyet ve riskleri kontrol etmek ve izlemek için uygun kontrol strateji ve yöntemlerinin belirlenmesi uygulanması ve tespitine yönelik düzenleme çalışması başlatılmıştır.</w:t>
            </w:r>
          </w:p>
        </w:tc>
        <w:tc>
          <w:tcPr>
            <w:tcW w:w="679" w:type="dxa"/>
            <w:shd w:val="clear" w:color="auto" w:fill="FBE4D5" w:themeFill="accent2" w:themeFillTint="33"/>
            <w:vAlign w:val="center"/>
          </w:tcPr>
          <w:p w14:paraId="4EDD80C8"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7.1.1</w:t>
            </w:r>
          </w:p>
        </w:tc>
        <w:tc>
          <w:tcPr>
            <w:tcW w:w="1886" w:type="dxa"/>
            <w:shd w:val="clear" w:color="auto" w:fill="FBE4D5" w:themeFill="accent2" w:themeFillTint="33"/>
            <w:vAlign w:val="center"/>
          </w:tcPr>
          <w:p w14:paraId="22A26455"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Faaliyetleri ve risklerin uygun kontrol strateji ve yöntemiyle izlenmesi ve yazılı ya da sözlü raporlanması sağlanacaktır.</w:t>
            </w:r>
          </w:p>
        </w:tc>
        <w:tc>
          <w:tcPr>
            <w:tcW w:w="1035" w:type="dxa"/>
            <w:shd w:val="clear" w:color="auto" w:fill="FBE4D5" w:themeFill="accent2" w:themeFillTint="33"/>
            <w:vAlign w:val="center"/>
          </w:tcPr>
          <w:p w14:paraId="4AEFC507"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İKİYK SGDB</w:t>
            </w:r>
          </w:p>
        </w:tc>
        <w:tc>
          <w:tcPr>
            <w:tcW w:w="1035" w:type="dxa"/>
            <w:shd w:val="clear" w:color="auto" w:fill="FBE4D5" w:themeFill="accent2" w:themeFillTint="33"/>
            <w:vAlign w:val="center"/>
          </w:tcPr>
          <w:p w14:paraId="6B668790"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BE4D5" w:themeFill="accent2" w:themeFillTint="33"/>
            <w:vAlign w:val="center"/>
          </w:tcPr>
          <w:p w14:paraId="576BA057"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Risk analizleri</w:t>
            </w:r>
          </w:p>
          <w:p w14:paraId="5949223F"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Raporlama</w:t>
            </w:r>
          </w:p>
          <w:p w14:paraId="56F2FB5A" w14:textId="2962B9F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Anket</w:t>
            </w:r>
          </w:p>
        </w:tc>
        <w:tc>
          <w:tcPr>
            <w:tcW w:w="1441" w:type="dxa"/>
            <w:shd w:val="clear" w:color="auto" w:fill="FBE4D5" w:themeFill="accent2" w:themeFillTint="33"/>
            <w:vAlign w:val="center"/>
          </w:tcPr>
          <w:p w14:paraId="42A18C0E" w14:textId="0B64B66D"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4A86BF31"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Akış şemaları üzerinden risk analizleri yapılacaktır.</w:t>
            </w:r>
          </w:p>
        </w:tc>
      </w:tr>
      <w:tr w:rsidR="00BF4B9C" w:rsidRPr="00BF4B9C" w14:paraId="4BFC9E23" w14:textId="21C15A08" w:rsidTr="007A5F9A">
        <w:trPr>
          <w:jc w:val="center"/>
        </w:trPr>
        <w:tc>
          <w:tcPr>
            <w:tcW w:w="821" w:type="dxa"/>
            <w:shd w:val="clear" w:color="auto" w:fill="FBE4D5" w:themeFill="accent2" w:themeFillTint="33"/>
            <w:vAlign w:val="center"/>
          </w:tcPr>
          <w:p w14:paraId="6E8220EA" w14:textId="77777777"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KFS 7.2</w:t>
            </w:r>
          </w:p>
        </w:tc>
        <w:tc>
          <w:tcPr>
            <w:tcW w:w="1881" w:type="dxa"/>
            <w:shd w:val="clear" w:color="auto" w:fill="FBE4D5" w:themeFill="accent2" w:themeFillTint="33"/>
            <w:vAlign w:val="center"/>
          </w:tcPr>
          <w:p w14:paraId="1135A3A7"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Kontroller, gerekli hallerde, işlem öncesi kontrol, süreç kontrolü ve işlem sonrası kontrolleri de kapsamalıdır.</w:t>
            </w:r>
          </w:p>
        </w:tc>
        <w:tc>
          <w:tcPr>
            <w:tcW w:w="2321" w:type="dxa"/>
            <w:shd w:val="clear" w:color="auto" w:fill="FBE4D5" w:themeFill="accent2" w:themeFillTint="33"/>
            <w:vAlign w:val="center"/>
          </w:tcPr>
          <w:p w14:paraId="51D3EDD9" w14:textId="4B850C80"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 xml:space="preserve">5018 sayılı Kanun, İç Kontrol ve Ön Mali Kontrole İlişkin Usul ve Esaslar, Muhasebe Yetkililerinin Çalışma Usul ve Esaslar Hakkında Yönetmelik, İç Denetçilerin Çalışma Usul ve Esaslar Hakkında </w:t>
            </w:r>
            <w:proofErr w:type="gramStart"/>
            <w:r w:rsidRPr="00BF4B9C">
              <w:rPr>
                <w:rFonts w:ascii="Times New Roman" w:hAnsi="Times New Roman"/>
                <w:sz w:val="16"/>
                <w:szCs w:val="16"/>
              </w:rPr>
              <w:t>Yönetmelik ,Isparta</w:t>
            </w:r>
            <w:proofErr w:type="gramEnd"/>
            <w:r w:rsidRPr="00BF4B9C">
              <w:rPr>
                <w:rFonts w:ascii="Times New Roman" w:hAnsi="Times New Roman"/>
                <w:sz w:val="16"/>
                <w:szCs w:val="16"/>
              </w:rPr>
              <w:t xml:space="preserve"> Uygulamalı Bilimler Üniversitesi Ön Mali Kontrol İşlemleri Yönergesi ve ilgili diğer mevzuatlara göre işlem </w:t>
            </w:r>
            <w:r w:rsidRPr="00BF4B9C">
              <w:rPr>
                <w:rFonts w:ascii="Times New Roman" w:hAnsi="Times New Roman"/>
                <w:sz w:val="16"/>
                <w:szCs w:val="16"/>
              </w:rPr>
              <w:lastRenderedPageBreak/>
              <w:t>öncesi kontrol, süreç kontrolü ve işlem sonrası kontroller yapılmakta, gerekli düzeltmeler ve eksiklikler dikkate alınıp raporlanmaktadır.</w:t>
            </w:r>
          </w:p>
        </w:tc>
        <w:tc>
          <w:tcPr>
            <w:tcW w:w="679" w:type="dxa"/>
            <w:shd w:val="clear" w:color="auto" w:fill="FBE4D5" w:themeFill="accent2" w:themeFillTint="33"/>
            <w:vAlign w:val="center"/>
          </w:tcPr>
          <w:p w14:paraId="4A586FCE"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lastRenderedPageBreak/>
              <w:t>7.2.1</w:t>
            </w:r>
          </w:p>
        </w:tc>
        <w:tc>
          <w:tcPr>
            <w:tcW w:w="1886" w:type="dxa"/>
            <w:shd w:val="clear" w:color="auto" w:fill="FBE4D5" w:themeFill="accent2" w:themeFillTint="33"/>
            <w:vAlign w:val="center"/>
          </w:tcPr>
          <w:p w14:paraId="3DC600BC"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Her bir faaliyet için işlem öncesi ve sonrası gerekli olan süreç kontrolleri yapılmalı ve gerekli durumlarda yazılı ya da sözlü rapor düzenlenmesi sağlanacaktır.</w:t>
            </w:r>
          </w:p>
        </w:tc>
        <w:tc>
          <w:tcPr>
            <w:tcW w:w="1035" w:type="dxa"/>
            <w:shd w:val="clear" w:color="auto" w:fill="FBE4D5" w:themeFill="accent2" w:themeFillTint="33"/>
            <w:vAlign w:val="center"/>
          </w:tcPr>
          <w:p w14:paraId="70171066"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3FDD0CAB"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İKİYK SGDB</w:t>
            </w:r>
          </w:p>
        </w:tc>
        <w:tc>
          <w:tcPr>
            <w:tcW w:w="1717" w:type="dxa"/>
            <w:shd w:val="clear" w:color="auto" w:fill="FBE4D5" w:themeFill="accent2" w:themeFillTint="33"/>
            <w:vAlign w:val="center"/>
          </w:tcPr>
          <w:p w14:paraId="7A1E7DEE" w14:textId="77777777"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Raporlama</w:t>
            </w:r>
          </w:p>
        </w:tc>
        <w:tc>
          <w:tcPr>
            <w:tcW w:w="1441" w:type="dxa"/>
            <w:shd w:val="clear" w:color="auto" w:fill="FBE4D5" w:themeFill="accent2" w:themeFillTint="33"/>
            <w:vAlign w:val="center"/>
          </w:tcPr>
          <w:p w14:paraId="7ED211B6" w14:textId="74596374" w:rsidR="007A5F9A" w:rsidRPr="00BF4B9C" w:rsidRDefault="007A5F9A" w:rsidP="0099142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5BFE75DE" w14:textId="22B8F850" w:rsidR="007A5F9A" w:rsidRPr="00BF4B9C" w:rsidRDefault="007A5F9A" w:rsidP="00991422">
            <w:pPr>
              <w:pStyle w:val="AralkYok"/>
              <w:jc w:val="both"/>
              <w:rPr>
                <w:rFonts w:ascii="Times New Roman" w:hAnsi="Times New Roman"/>
                <w:sz w:val="16"/>
                <w:szCs w:val="16"/>
              </w:rPr>
            </w:pPr>
            <w:r w:rsidRPr="00BF4B9C">
              <w:rPr>
                <w:rFonts w:ascii="Times New Roman" w:hAnsi="Times New Roman"/>
                <w:sz w:val="16"/>
                <w:szCs w:val="16"/>
              </w:rPr>
              <w:t>İç Kontrol ve Ön Mali Kontrole İlişkin Usul ve Esaslar kapsamında uygun görüş verilmeyen işlemlere ait rapor aylık olarak üst yöneticiye sunulacaktır.</w:t>
            </w:r>
          </w:p>
        </w:tc>
      </w:tr>
      <w:tr w:rsidR="00BF4B9C" w:rsidRPr="00BF4B9C" w14:paraId="1C321FB5" w14:textId="6856A4B3" w:rsidTr="007A5F9A">
        <w:trPr>
          <w:jc w:val="center"/>
        </w:trPr>
        <w:tc>
          <w:tcPr>
            <w:tcW w:w="821" w:type="dxa"/>
            <w:shd w:val="clear" w:color="auto" w:fill="FBE4D5" w:themeFill="accent2" w:themeFillTint="33"/>
            <w:vAlign w:val="center"/>
          </w:tcPr>
          <w:p w14:paraId="354B9269" w14:textId="77777777" w:rsidR="007A5F9A" w:rsidRPr="00BF4B9C" w:rsidRDefault="007A5F9A" w:rsidP="00C26AE0">
            <w:pPr>
              <w:pStyle w:val="AralkYok"/>
              <w:jc w:val="center"/>
              <w:rPr>
                <w:rFonts w:ascii="Times New Roman" w:hAnsi="Times New Roman"/>
                <w:sz w:val="16"/>
                <w:szCs w:val="16"/>
              </w:rPr>
            </w:pPr>
            <w:r w:rsidRPr="00BF4B9C">
              <w:rPr>
                <w:rFonts w:ascii="Times New Roman" w:hAnsi="Times New Roman"/>
                <w:sz w:val="16"/>
                <w:szCs w:val="16"/>
              </w:rPr>
              <w:t>KFS 7.3</w:t>
            </w:r>
          </w:p>
        </w:tc>
        <w:tc>
          <w:tcPr>
            <w:tcW w:w="1881" w:type="dxa"/>
            <w:shd w:val="clear" w:color="auto" w:fill="FBE4D5" w:themeFill="accent2" w:themeFillTint="33"/>
            <w:vAlign w:val="center"/>
          </w:tcPr>
          <w:p w14:paraId="2F3C9CFD"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Kontrol faaliyetleri, varlıkların dönemsel kontrolünü ve güvenliğinin sağlanmasını kapsamalıdır</w:t>
            </w:r>
          </w:p>
        </w:tc>
        <w:tc>
          <w:tcPr>
            <w:tcW w:w="2321" w:type="dxa"/>
            <w:shd w:val="clear" w:color="auto" w:fill="FBE4D5" w:themeFill="accent2" w:themeFillTint="33"/>
            <w:vAlign w:val="center"/>
          </w:tcPr>
          <w:p w14:paraId="435F5D64"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Üniversitemizdeki tüm varlıklar Taşınır Mal Yönetmeliği hükümleri gereğince kayıt altına alınmakta ve dönemsel kontrolleri sistematik olarak izlenmektedir. Taşınmazların kayıtları da Kamu İdarelerine Ait Taşınmazların Tahsis ve Devri Hakkında Yönetmelik hükümleri uyarınca YİTDB tarafından yürütülmekte, verileri SGDB Muhasebe, Kesin hesap, raporlama birimine gönderilerek muhasebe kayıtlarına alınması sağlanmaktadır.</w:t>
            </w:r>
          </w:p>
        </w:tc>
        <w:tc>
          <w:tcPr>
            <w:tcW w:w="679" w:type="dxa"/>
            <w:shd w:val="clear" w:color="auto" w:fill="FBE4D5" w:themeFill="accent2" w:themeFillTint="33"/>
            <w:vAlign w:val="center"/>
          </w:tcPr>
          <w:p w14:paraId="3C8EAA1B"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7.3.1</w:t>
            </w:r>
          </w:p>
        </w:tc>
        <w:tc>
          <w:tcPr>
            <w:tcW w:w="1886" w:type="dxa"/>
            <w:shd w:val="clear" w:color="auto" w:fill="FBE4D5" w:themeFill="accent2" w:themeFillTint="33"/>
            <w:vAlign w:val="center"/>
          </w:tcPr>
          <w:p w14:paraId="4820B369" w14:textId="67D38EBE"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 xml:space="preserve">Taşınır ve taşınmaz malların sorumlu kişi (Taşınır Kayıt Yetkilisi </w:t>
            </w:r>
            <w:proofErr w:type="gramStart"/>
            <w:r w:rsidRPr="00BF4B9C">
              <w:rPr>
                <w:rFonts w:ascii="Times New Roman" w:hAnsi="Times New Roman"/>
                <w:sz w:val="16"/>
                <w:szCs w:val="16"/>
              </w:rPr>
              <w:t>ve  Taşınır</w:t>
            </w:r>
            <w:proofErr w:type="gramEnd"/>
            <w:r w:rsidRPr="00BF4B9C">
              <w:rPr>
                <w:rFonts w:ascii="Times New Roman" w:hAnsi="Times New Roman"/>
                <w:sz w:val="16"/>
                <w:szCs w:val="16"/>
              </w:rPr>
              <w:t xml:space="preserve"> Kontrol Yetkilisi) ve birimler  tarafından kayıt ve muhafazaları sağlanmalı ve mevzuattaki süreler dahilinde </w:t>
            </w:r>
            <w:proofErr w:type="spellStart"/>
            <w:r w:rsidRPr="00BF4B9C">
              <w:rPr>
                <w:rFonts w:ascii="Times New Roman" w:hAnsi="Times New Roman"/>
                <w:sz w:val="16"/>
                <w:szCs w:val="16"/>
              </w:rPr>
              <w:t>SGDB'ye</w:t>
            </w:r>
            <w:proofErr w:type="spellEnd"/>
            <w:r w:rsidRPr="00BF4B9C">
              <w:rPr>
                <w:rFonts w:ascii="Times New Roman" w:hAnsi="Times New Roman"/>
                <w:sz w:val="16"/>
                <w:szCs w:val="16"/>
              </w:rPr>
              <w:t xml:space="preserve"> muhasebe kayıtlarına alınmak üzere bildirimi  sağlanmaktadır.</w:t>
            </w:r>
          </w:p>
        </w:tc>
        <w:tc>
          <w:tcPr>
            <w:tcW w:w="1035" w:type="dxa"/>
            <w:shd w:val="clear" w:color="auto" w:fill="FBE4D5" w:themeFill="accent2" w:themeFillTint="33"/>
            <w:vAlign w:val="center"/>
          </w:tcPr>
          <w:p w14:paraId="298FA8AD" w14:textId="3A17F8AC"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 xml:space="preserve">SGDB YİTDB </w:t>
            </w:r>
          </w:p>
        </w:tc>
        <w:tc>
          <w:tcPr>
            <w:tcW w:w="1035" w:type="dxa"/>
            <w:shd w:val="clear" w:color="auto" w:fill="FBE4D5" w:themeFill="accent2" w:themeFillTint="33"/>
            <w:vAlign w:val="center"/>
          </w:tcPr>
          <w:p w14:paraId="0746AD0C"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BE4D5" w:themeFill="accent2" w:themeFillTint="33"/>
            <w:vAlign w:val="center"/>
          </w:tcPr>
          <w:p w14:paraId="3D6961AD"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Taşınır işlem fişleri Taşınmaz kayıt belgeleri (Program çıktısı, MİF)</w:t>
            </w:r>
          </w:p>
        </w:tc>
        <w:tc>
          <w:tcPr>
            <w:tcW w:w="1441" w:type="dxa"/>
            <w:shd w:val="clear" w:color="auto" w:fill="FBE4D5" w:themeFill="accent2" w:themeFillTint="33"/>
            <w:vAlign w:val="center"/>
          </w:tcPr>
          <w:p w14:paraId="0ED50C28" w14:textId="77777777" w:rsidR="007A5F9A" w:rsidRPr="00BF4B9C" w:rsidRDefault="007A5F9A" w:rsidP="00C26AE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1E4019FF" w14:textId="44ABBCAB" w:rsidR="007A5F9A" w:rsidRPr="00BF4B9C" w:rsidRDefault="007A5F9A" w:rsidP="00C26AE0">
            <w:pPr>
              <w:pStyle w:val="AralkYok"/>
              <w:jc w:val="both"/>
              <w:rPr>
                <w:rFonts w:ascii="Times New Roman" w:hAnsi="Times New Roman"/>
                <w:sz w:val="16"/>
                <w:szCs w:val="16"/>
              </w:rPr>
            </w:pPr>
          </w:p>
        </w:tc>
      </w:tr>
      <w:tr w:rsidR="00BF4B9C" w:rsidRPr="00BF4B9C" w14:paraId="655CD66C" w14:textId="1F6BF60F" w:rsidTr="007A5F9A">
        <w:trPr>
          <w:jc w:val="center"/>
        </w:trPr>
        <w:tc>
          <w:tcPr>
            <w:tcW w:w="821" w:type="dxa"/>
            <w:shd w:val="clear" w:color="auto" w:fill="FBE4D5" w:themeFill="accent2" w:themeFillTint="33"/>
            <w:vAlign w:val="center"/>
          </w:tcPr>
          <w:p w14:paraId="49F734F3" w14:textId="77777777" w:rsidR="007A5F9A" w:rsidRPr="00BF4B9C" w:rsidRDefault="007A5F9A" w:rsidP="00C26AE0">
            <w:pPr>
              <w:pStyle w:val="AralkYok"/>
              <w:jc w:val="center"/>
              <w:rPr>
                <w:rFonts w:ascii="Times New Roman" w:hAnsi="Times New Roman"/>
                <w:sz w:val="16"/>
                <w:szCs w:val="16"/>
              </w:rPr>
            </w:pPr>
            <w:r w:rsidRPr="00BF4B9C">
              <w:rPr>
                <w:rFonts w:ascii="Times New Roman" w:hAnsi="Times New Roman"/>
                <w:sz w:val="16"/>
                <w:szCs w:val="16"/>
              </w:rPr>
              <w:t>KFS 7.4</w:t>
            </w:r>
          </w:p>
        </w:tc>
        <w:tc>
          <w:tcPr>
            <w:tcW w:w="1881" w:type="dxa"/>
            <w:shd w:val="clear" w:color="auto" w:fill="FBE4D5" w:themeFill="accent2" w:themeFillTint="33"/>
            <w:vAlign w:val="center"/>
          </w:tcPr>
          <w:p w14:paraId="2BB73215"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Belirlenen kontrol yönteminin maliyeti beklenen faydayı aşmamalıdır.</w:t>
            </w:r>
          </w:p>
        </w:tc>
        <w:tc>
          <w:tcPr>
            <w:tcW w:w="2321" w:type="dxa"/>
            <w:shd w:val="clear" w:color="auto" w:fill="FBE4D5" w:themeFill="accent2" w:themeFillTint="33"/>
            <w:vAlign w:val="center"/>
          </w:tcPr>
          <w:p w14:paraId="2E09275F" w14:textId="2EF5B81C"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Kontrol yöntemleri 5018 sayılı Kanun, İç Kontrol ve Ön Mali Kontrole İlişkin Usul ve Esaslar, Ön Mali Kontrol İşlemleri Yönergesi, Muhasebe Yetkililerinin Çalışma Usul ve Esaslar Hakkında Yönetmelik, İç Denetçilerin Çalışma Usul ve Esaslar Hakkında Yönetmelik, Isparta Uygulamalı Bilimler Üniversitesi Ön Mali Kontrol İşlemleri Yönergesinde belirlenen usullere göre yapılmakta olup henüz fayda maliyet analizi yapılmamıştır.</w:t>
            </w:r>
          </w:p>
        </w:tc>
        <w:tc>
          <w:tcPr>
            <w:tcW w:w="679" w:type="dxa"/>
            <w:shd w:val="clear" w:color="auto" w:fill="FBE4D5" w:themeFill="accent2" w:themeFillTint="33"/>
            <w:vAlign w:val="center"/>
          </w:tcPr>
          <w:p w14:paraId="303835E3"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7.4.1</w:t>
            </w:r>
          </w:p>
        </w:tc>
        <w:tc>
          <w:tcPr>
            <w:tcW w:w="1886" w:type="dxa"/>
            <w:shd w:val="clear" w:color="auto" w:fill="FBE4D5" w:themeFill="accent2" w:themeFillTint="33"/>
            <w:vAlign w:val="center"/>
          </w:tcPr>
          <w:p w14:paraId="77781F27"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İlgili mevzuatlarda belirlenen yöntemlerden, maliyetinin kurum için yüksek olacağı düşünülenler için fayda maliyet analizinin yapılması ve sürecin analize göre yönetilmesi sağlanacaktır.</w:t>
            </w:r>
          </w:p>
        </w:tc>
        <w:tc>
          <w:tcPr>
            <w:tcW w:w="1035" w:type="dxa"/>
            <w:shd w:val="clear" w:color="auto" w:fill="FBE4D5" w:themeFill="accent2" w:themeFillTint="33"/>
            <w:vAlign w:val="center"/>
          </w:tcPr>
          <w:p w14:paraId="56500544"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56E6E355"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İKİYK SGDB</w:t>
            </w:r>
          </w:p>
        </w:tc>
        <w:tc>
          <w:tcPr>
            <w:tcW w:w="1717" w:type="dxa"/>
            <w:shd w:val="clear" w:color="auto" w:fill="FBE4D5" w:themeFill="accent2" w:themeFillTint="33"/>
            <w:vAlign w:val="center"/>
          </w:tcPr>
          <w:p w14:paraId="72AC27B7"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Fayda-maliyet analizleri</w:t>
            </w:r>
          </w:p>
        </w:tc>
        <w:tc>
          <w:tcPr>
            <w:tcW w:w="1441" w:type="dxa"/>
            <w:shd w:val="clear" w:color="auto" w:fill="FBE4D5" w:themeFill="accent2" w:themeFillTint="33"/>
            <w:vAlign w:val="center"/>
          </w:tcPr>
          <w:p w14:paraId="517C90A4" w14:textId="355304CC" w:rsidR="007A5F9A" w:rsidRPr="00BF4B9C" w:rsidRDefault="007A5F9A" w:rsidP="00C26AE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32C5B27B" w14:textId="77777777" w:rsidR="007A5F9A" w:rsidRPr="00BF4B9C" w:rsidRDefault="007A5F9A" w:rsidP="00C26AE0">
            <w:pPr>
              <w:pStyle w:val="AralkYok"/>
              <w:jc w:val="both"/>
              <w:rPr>
                <w:rFonts w:ascii="Times New Roman" w:hAnsi="Times New Roman"/>
                <w:sz w:val="16"/>
                <w:szCs w:val="16"/>
              </w:rPr>
            </w:pPr>
          </w:p>
        </w:tc>
      </w:tr>
      <w:tr w:rsidR="00BF4B9C" w:rsidRPr="00BF4B9C" w14:paraId="461F2C2E" w14:textId="11AD289E" w:rsidTr="007A5F9A">
        <w:trPr>
          <w:trHeight w:val="252"/>
          <w:jc w:val="center"/>
        </w:trPr>
        <w:tc>
          <w:tcPr>
            <w:tcW w:w="821" w:type="dxa"/>
            <w:shd w:val="clear" w:color="auto" w:fill="BFBFBF" w:themeFill="background1" w:themeFillShade="BF"/>
            <w:vAlign w:val="center"/>
          </w:tcPr>
          <w:p w14:paraId="359AE0DA" w14:textId="77777777" w:rsidR="007A5F9A" w:rsidRPr="00BF4B9C" w:rsidRDefault="007A5F9A" w:rsidP="00C26AE0">
            <w:pPr>
              <w:pStyle w:val="AralkYok"/>
              <w:rPr>
                <w:rFonts w:ascii="Times New Roman" w:hAnsi="Times New Roman"/>
                <w:b/>
                <w:bCs/>
                <w:sz w:val="16"/>
                <w:szCs w:val="16"/>
              </w:rPr>
            </w:pPr>
            <w:r w:rsidRPr="00BF4B9C">
              <w:rPr>
                <w:rFonts w:ascii="Times New Roman" w:hAnsi="Times New Roman"/>
                <w:b/>
                <w:bCs/>
                <w:sz w:val="16"/>
                <w:szCs w:val="16"/>
              </w:rPr>
              <w:t>KFS 8</w:t>
            </w:r>
          </w:p>
        </w:tc>
        <w:tc>
          <w:tcPr>
            <w:tcW w:w="14473" w:type="dxa"/>
            <w:gridSpan w:val="9"/>
            <w:shd w:val="clear" w:color="auto" w:fill="BFBFBF" w:themeFill="background1" w:themeFillShade="BF"/>
            <w:vAlign w:val="center"/>
          </w:tcPr>
          <w:p w14:paraId="11B0C917" w14:textId="77777777" w:rsidR="007A5F9A" w:rsidRPr="00BF4B9C" w:rsidRDefault="007A5F9A" w:rsidP="00C26AE0">
            <w:pPr>
              <w:pStyle w:val="AralkYok"/>
              <w:rPr>
                <w:rFonts w:ascii="Times New Roman" w:hAnsi="Times New Roman"/>
                <w:b/>
                <w:bCs/>
                <w:sz w:val="16"/>
                <w:szCs w:val="16"/>
              </w:rPr>
            </w:pPr>
            <w:r w:rsidRPr="00BF4B9C">
              <w:rPr>
                <w:rFonts w:ascii="Times New Roman" w:hAnsi="Times New Roman"/>
                <w:b/>
                <w:bCs/>
                <w:sz w:val="16"/>
                <w:szCs w:val="16"/>
              </w:rPr>
              <w:t>Prosedürlerin belirlenmesi ve belgelendirilmesi: İdareler, faaliyetleri ile mali karar ve işlemleri için gerekli yazılı prosedürleri ve bu alanlara ilişkin düzenlemeleri hazırlamalı, güncellemeli ve ilgili personelin erişimine sunmalıdır.</w:t>
            </w:r>
          </w:p>
        </w:tc>
      </w:tr>
      <w:tr w:rsidR="00BF4B9C" w:rsidRPr="00BF4B9C" w14:paraId="3717E26B" w14:textId="6F2713C4" w:rsidTr="007A5F9A">
        <w:trPr>
          <w:jc w:val="center"/>
        </w:trPr>
        <w:tc>
          <w:tcPr>
            <w:tcW w:w="821" w:type="dxa"/>
            <w:shd w:val="clear" w:color="auto" w:fill="FBE4D5" w:themeFill="accent2" w:themeFillTint="33"/>
            <w:vAlign w:val="center"/>
          </w:tcPr>
          <w:p w14:paraId="34EEBCB9" w14:textId="77777777" w:rsidR="007A5F9A" w:rsidRPr="00BF4B9C" w:rsidRDefault="007A5F9A" w:rsidP="00C26AE0">
            <w:pPr>
              <w:pStyle w:val="AralkYok"/>
              <w:jc w:val="center"/>
              <w:rPr>
                <w:rFonts w:ascii="Times New Roman" w:hAnsi="Times New Roman"/>
                <w:sz w:val="16"/>
                <w:szCs w:val="16"/>
              </w:rPr>
            </w:pPr>
            <w:r w:rsidRPr="00BF4B9C">
              <w:rPr>
                <w:rFonts w:ascii="Times New Roman" w:hAnsi="Times New Roman"/>
                <w:sz w:val="16"/>
                <w:szCs w:val="16"/>
              </w:rPr>
              <w:t>KFS 8.1</w:t>
            </w:r>
          </w:p>
        </w:tc>
        <w:tc>
          <w:tcPr>
            <w:tcW w:w="1881" w:type="dxa"/>
            <w:shd w:val="clear" w:color="auto" w:fill="FBE4D5" w:themeFill="accent2" w:themeFillTint="33"/>
            <w:vAlign w:val="center"/>
          </w:tcPr>
          <w:p w14:paraId="45CAE125"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İdareler, faaliyetleri ile mali karar ve işlemleri hakkında yazılı prosedürler belirlemelidir.</w:t>
            </w:r>
          </w:p>
        </w:tc>
        <w:tc>
          <w:tcPr>
            <w:tcW w:w="2321" w:type="dxa"/>
            <w:shd w:val="clear" w:color="auto" w:fill="FBE4D5" w:themeFill="accent2" w:themeFillTint="33"/>
            <w:vAlign w:val="center"/>
          </w:tcPr>
          <w:p w14:paraId="132C1D6A" w14:textId="065E323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Üniversitemizde mali karar ve işlemler hakkında mevzuat hükümleri doğrultusunda gerçekleştirilmektedir.</w:t>
            </w:r>
          </w:p>
        </w:tc>
        <w:tc>
          <w:tcPr>
            <w:tcW w:w="679" w:type="dxa"/>
            <w:shd w:val="clear" w:color="auto" w:fill="FBE4D5" w:themeFill="accent2" w:themeFillTint="33"/>
            <w:vAlign w:val="center"/>
          </w:tcPr>
          <w:p w14:paraId="1E711E3D"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8.1.1</w:t>
            </w:r>
          </w:p>
        </w:tc>
        <w:tc>
          <w:tcPr>
            <w:tcW w:w="1886" w:type="dxa"/>
            <w:shd w:val="clear" w:color="auto" w:fill="FBE4D5" w:themeFill="accent2" w:themeFillTint="33"/>
            <w:vAlign w:val="center"/>
          </w:tcPr>
          <w:p w14:paraId="74A1BC82" w14:textId="56641E10"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Mevzuat hükümleri doğrultusunda Üniversitemiz Ön Mali Kontrol İşlemleri Yönergesi hazırlanmıştır. Mali karar ve işlemler için iş akış şemaları oluşturulmaktadır.</w:t>
            </w:r>
          </w:p>
        </w:tc>
        <w:tc>
          <w:tcPr>
            <w:tcW w:w="1035" w:type="dxa"/>
            <w:shd w:val="clear" w:color="auto" w:fill="FBE4D5" w:themeFill="accent2" w:themeFillTint="33"/>
            <w:vAlign w:val="center"/>
          </w:tcPr>
          <w:p w14:paraId="7BC9C9D3"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 xml:space="preserve">SGDB Hukuk </w:t>
            </w:r>
            <w:proofErr w:type="spellStart"/>
            <w:r w:rsidRPr="00BF4B9C">
              <w:rPr>
                <w:rFonts w:ascii="Times New Roman" w:hAnsi="Times New Roman"/>
                <w:sz w:val="16"/>
                <w:szCs w:val="16"/>
              </w:rPr>
              <w:t>Müş</w:t>
            </w:r>
            <w:proofErr w:type="spellEnd"/>
            <w:r w:rsidRPr="00BF4B9C">
              <w:rPr>
                <w:rFonts w:ascii="Times New Roman" w:hAnsi="Times New Roman"/>
                <w:sz w:val="16"/>
                <w:szCs w:val="16"/>
              </w:rPr>
              <w:t>.</w:t>
            </w:r>
          </w:p>
        </w:tc>
        <w:tc>
          <w:tcPr>
            <w:tcW w:w="1035" w:type="dxa"/>
            <w:shd w:val="clear" w:color="auto" w:fill="FBE4D5" w:themeFill="accent2" w:themeFillTint="33"/>
            <w:vAlign w:val="center"/>
          </w:tcPr>
          <w:p w14:paraId="07509493"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BE4D5" w:themeFill="accent2" w:themeFillTint="33"/>
            <w:vAlign w:val="center"/>
          </w:tcPr>
          <w:p w14:paraId="396074B0" w14:textId="77777777" w:rsidR="007A5F9A" w:rsidRPr="00BF4B9C" w:rsidRDefault="007A5F9A" w:rsidP="00C26AE0">
            <w:pPr>
              <w:pStyle w:val="AralkYok"/>
              <w:jc w:val="both"/>
              <w:rPr>
                <w:rFonts w:ascii="Times New Roman" w:hAnsi="Times New Roman"/>
                <w:sz w:val="16"/>
                <w:szCs w:val="16"/>
              </w:rPr>
            </w:pPr>
            <w:r w:rsidRPr="00BF4B9C">
              <w:rPr>
                <w:rFonts w:ascii="Times New Roman" w:hAnsi="Times New Roman"/>
                <w:sz w:val="16"/>
                <w:szCs w:val="16"/>
              </w:rPr>
              <w:t>Yönerge ve İş akış süreçleri</w:t>
            </w:r>
          </w:p>
        </w:tc>
        <w:tc>
          <w:tcPr>
            <w:tcW w:w="1441" w:type="dxa"/>
            <w:shd w:val="clear" w:color="auto" w:fill="FBE4D5" w:themeFill="accent2" w:themeFillTint="33"/>
            <w:vAlign w:val="center"/>
          </w:tcPr>
          <w:p w14:paraId="44696100" w14:textId="77777777" w:rsidR="007A5F9A" w:rsidRPr="00BF4B9C" w:rsidRDefault="007A5F9A" w:rsidP="00C26AE0">
            <w:pPr>
              <w:pStyle w:val="AralkYok"/>
              <w:jc w:val="center"/>
              <w:rPr>
                <w:rFonts w:ascii="Times New Roman" w:hAnsi="Times New Roman"/>
                <w:sz w:val="16"/>
                <w:szCs w:val="16"/>
              </w:rPr>
            </w:pPr>
            <w:r w:rsidRPr="00BF4B9C">
              <w:rPr>
                <w:rFonts w:ascii="Times New Roman" w:hAnsi="Times New Roman"/>
                <w:sz w:val="16"/>
                <w:szCs w:val="16"/>
              </w:rPr>
              <w:t>31.12.2021</w:t>
            </w:r>
          </w:p>
        </w:tc>
        <w:tc>
          <w:tcPr>
            <w:tcW w:w="2478" w:type="dxa"/>
            <w:shd w:val="clear" w:color="auto" w:fill="FBE4D5" w:themeFill="accent2" w:themeFillTint="33"/>
            <w:vAlign w:val="center"/>
          </w:tcPr>
          <w:p w14:paraId="19BB0768" w14:textId="77777777" w:rsidR="007A5F9A" w:rsidRPr="00BF4B9C" w:rsidRDefault="007A5F9A" w:rsidP="00C26AE0">
            <w:pPr>
              <w:pStyle w:val="AralkYok"/>
              <w:jc w:val="center"/>
              <w:rPr>
                <w:rFonts w:ascii="Times New Roman" w:hAnsi="Times New Roman"/>
                <w:sz w:val="16"/>
                <w:szCs w:val="16"/>
              </w:rPr>
            </w:pPr>
          </w:p>
        </w:tc>
      </w:tr>
      <w:tr w:rsidR="00BF4B9C" w:rsidRPr="00BF4B9C" w14:paraId="23E8E2A2" w14:textId="0D502C8D" w:rsidTr="007A5F9A">
        <w:trPr>
          <w:jc w:val="center"/>
        </w:trPr>
        <w:tc>
          <w:tcPr>
            <w:tcW w:w="821" w:type="dxa"/>
            <w:shd w:val="clear" w:color="auto" w:fill="FBE4D5" w:themeFill="accent2" w:themeFillTint="33"/>
            <w:vAlign w:val="center"/>
          </w:tcPr>
          <w:p w14:paraId="2A560135" w14:textId="77777777" w:rsidR="007A5F9A" w:rsidRPr="00BF4B9C" w:rsidRDefault="007A5F9A" w:rsidP="009C0B50">
            <w:pPr>
              <w:pStyle w:val="AralkYok"/>
              <w:jc w:val="center"/>
              <w:rPr>
                <w:rFonts w:ascii="Times New Roman" w:hAnsi="Times New Roman"/>
                <w:sz w:val="16"/>
                <w:szCs w:val="16"/>
              </w:rPr>
            </w:pPr>
            <w:r w:rsidRPr="00BF4B9C">
              <w:rPr>
                <w:rFonts w:ascii="Times New Roman" w:hAnsi="Times New Roman"/>
                <w:sz w:val="16"/>
                <w:szCs w:val="16"/>
              </w:rPr>
              <w:lastRenderedPageBreak/>
              <w:t>KFS 8.2</w:t>
            </w:r>
          </w:p>
        </w:tc>
        <w:tc>
          <w:tcPr>
            <w:tcW w:w="1881" w:type="dxa"/>
            <w:shd w:val="clear" w:color="auto" w:fill="FBE4D5" w:themeFill="accent2" w:themeFillTint="33"/>
            <w:vAlign w:val="center"/>
          </w:tcPr>
          <w:p w14:paraId="40791C08"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Prosedürler ve ilgili dokümanlar, faaliyet veya mali karar ve işlemin başlaması, uygulanması ve sonuçlandırılması aşamalarını kapsamalıdır.</w:t>
            </w:r>
          </w:p>
        </w:tc>
        <w:tc>
          <w:tcPr>
            <w:tcW w:w="2321" w:type="dxa"/>
            <w:shd w:val="clear" w:color="auto" w:fill="FBE4D5" w:themeFill="accent2" w:themeFillTint="33"/>
            <w:vAlign w:val="center"/>
          </w:tcPr>
          <w:p w14:paraId="01352737"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Üniversitemizde prosedürler ve ilgili dokümanlar, faaliyetlerin ve mali karar ve işlemlerin başlaması, uygulanması ve sonuçlandırılması aşamalarını kapsayacak şekilde uygulanmakta ve raporlanmaktadır.</w:t>
            </w:r>
          </w:p>
        </w:tc>
        <w:tc>
          <w:tcPr>
            <w:tcW w:w="679" w:type="dxa"/>
            <w:shd w:val="clear" w:color="auto" w:fill="FBE4D5" w:themeFill="accent2" w:themeFillTint="33"/>
            <w:vAlign w:val="center"/>
          </w:tcPr>
          <w:p w14:paraId="6F2E2751"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8.2.1</w:t>
            </w:r>
          </w:p>
        </w:tc>
        <w:tc>
          <w:tcPr>
            <w:tcW w:w="1886" w:type="dxa"/>
            <w:shd w:val="clear" w:color="auto" w:fill="FBE4D5" w:themeFill="accent2" w:themeFillTint="33"/>
            <w:vAlign w:val="center"/>
          </w:tcPr>
          <w:p w14:paraId="58A7536C" w14:textId="3DDF2A9D"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Prosedürler, dokümanlar ve mevzuat ile ilgili güncellemeler her birimin web sayfasında yer alarak personelin erişebilmesi sağlanacaktır.</w:t>
            </w:r>
          </w:p>
        </w:tc>
        <w:tc>
          <w:tcPr>
            <w:tcW w:w="1035" w:type="dxa"/>
            <w:shd w:val="clear" w:color="auto" w:fill="FBE4D5" w:themeFill="accent2" w:themeFillTint="33"/>
            <w:vAlign w:val="center"/>
          </w:tcPr>
          <w:p w14:paraId="26384B80"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58B52B3D"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BE4D5" w:themeFill="accent2" w:themeFillTint="33"/>
            <w:vAlign w:val="center"/>
          </w:tcPr>
          <w:p w14:paraId="3948B6C6"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 xml:space="preserve">1-Yazışmalar </w:t>
            </w:r>
          </w:p>
          <w:p w14:paraId="3598AE2F"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2- Prosedürler</w:t>
            </w:r>
          </w:p>
        </w:tc>
        <w:tc>
          <w:tcPr>
            <w:tcW w:w="1441" w:type="dxa"/>
            <w:shd w:val="clear" w:color="auto" w:fill="FBE4D5" w:themeFill="accent2" w:themeFillTint="33"/>
            <w:vAlign w:val="center"/>
          </w:tcPr>
          <w:p w14:paraId="3D5F1C43" w14:textId="77777777" w:rsidR="007A5F9A" w:rsidRPr="00BF4B9C" w:rsidRDefault="007A5F9A" w:rsidP="009C0B5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04CC125B" w14:textId="77777777" w:rsidR="007A5F9A" w:rsidRPr="00BF4B9C" w:rsidRDefault="007A5F9A" w:rsidP="009C0B50">
            <w:pPr>
              <w:pStyle w:val="AralkYok"/>
              <w:jc w:val="both"/>
              <w:rPr>
                <w:rFonts w:ascii="Times New Roman" w:hAnsi="Times New Roman"/>
                <w:sz w:val="16"/>
                <w:szCs w:val="16"/>
              </w:rPr>
            </w:pPr>
          </w:p>
        </w:tc>
      </w:tr>
      <w:tr w:rsidR="00BF4B9C" w:rsidRPr="00BF4B9C" w14:paraId="0D40BF38" w14:textId="7604816D" w:rsidTr="007A5F9A">
        <w:trPr>
          <w:jc w:val="center"/>
        </w:trPr>
        <w:tc>
          <w:tcPr>
            <w:tcW w:w="821" w:type="dxa"/>
            <w:shd w:val="clear" w:color="auto" w:fill="FBE4D5" w:themeFill="accent2" w:themeFillTint="33"/>
            <w:vAlign w:val="center"/>
          </w:tcPr>
          <w:p w14:paraId="384B35D2" w14:textId="77777777" w:rsidR="007A5F9A" w:rsidRPr="00BF4B9C" w:rsidRDefault="007A5F9A" w:rsidP="009C0B50">
            <w:pPr>
              <w:pStyle w:val="AralkYok"/>
              <w:jc w:val="center"/>
              <w:rPr>
                <w:rFonts w:ascii="Times New Roman" w:hAnsi="Times New Roman"/>
                <w:sz w:val="16"/>
                <w:szCs w:val="16"/>
              </w:rPr>
            </w:pPr>
            <w:r w:rsidRPr="00BF4B9C">
              <w:rPr>
                <w:rFonts w:ascii="Times New Roman" w:hAnsi="Times New Roman"/>
                <w:sz w:val="16"/>
                <w:szCs w:val="16"/>
              </w:rPr>
              <w:t>KFS 8.3</w:t>
            </w:r>
          </w:p>
        </w:tc>
        <w:tc>
          <w:tcPr>
            <w:tcW w:w="1881" w:type="dxa"/>
            <w:shd w:val="clear" w:color="auto" w:fill="FBE4D5" w:themeFill="accent2" w:themeFillTint="33"/>
            <w:vAlign w:val="center"/>
          </w:tcPr>
          <w:p w14:paraId="385C9261"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Prosedürler ve ilgili dokümanlar, güncel, kapsamlı, mevzuata uygun ve ilgili personel tarafından anlaşılabilir ve ulaşılabilir olmalıdır.</w:t>
            </w:r>
          </w:p>
        </w:tc>
        <w:tc>
          <w:tcPr>
            <w:tcW w:w="2321" w:type="dxa"/>
            <w:shd w:val="clear" w:color="auto" w:fill="FBE4D5" w:themeFill="accent2" w:themeFillTint="33"/>
            <w:vAlign w:val="center"/>
          </w:tcPr>
          <w:p w14:paraId="52686BF4"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Prosedürler ve ilgili dokümanlar, değişen mevzuat hükümlerine göre güncellenmiş, kapsamlı, anlaşılır bir şekilde mevzuata uygun olarak hazırlanarak web sayfasında yayınlanmakta ve ayrıca yazılı ortamda da birimlere gönderilmektedir.</w:t>
            </w:r>
          </w:p>
        </w:tc>
        <w:tc>
          <w:tcPr>
            <w:tcW w:w="679" w:type="dxa"/>
            <w:shd w:val="clear" w:color="auto" w:fill="FBE4D5" w:themeFill="accent2" w:themeFillTint="33"/>
            <w:vAlign w:val="center"/>
          </w:tcPr>
          <w:p w14:paraId="0B024BE2"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8.3.1</w:t>
            </w:r>
          </w:p>
        </w:tc>
        <w:tc>
          <w:tcPr>
            <w:tcW w:w="1886" w:type="dxa"/>
            <w:shd w:val="clear" w:color="auto" w:fill="FBE4D5" w:themeFill="accent2" w:themeFillTint="33"/>
            <w:vAlign w:val="center"/>
          </w:tcPr>
          <w:p w14:paraId="7225C137"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 xml:space="preserve">Uygulanan prosedürler ve hazırlanan </w:t>
            </w:r>
            <w:proofErr w:type="gramStart"/>
            <w:r w:rsidRPr="00BF4B9C">
              <w:rPr>
                <w:rFonts w:ascii="Times New Roman" w:hAnsi="Times New Roman"/>
                <w:sz w:val="16"/>
                <w:szCs w:val="16"/>
              </w:rPr>
              <w:t>dokümanların</w:t>
            </w:r>
            <w:proofErr w:type="gramEnd"/>
            <w:r w:rsidRPr="00BF4B9C">
              <w:rPr>
                <w:rFonts w:ascii="Times New Roman" w:hAnsi="Times New Roman"/>
                <w:sz w:val="16"/>
                <w:szCs w:val="16"/>
              </w:rPr>
              <w:t xml:space="preserve"> değişen mevzuat hükümlerine göre güncellenmesi, değişikliklerin takip edilmesi ve personel tarafından ihtiyaç duyulduğunda gerekli açıklamanın yapılması sağlanacaktır.</w:t>
            </w:r>
          </w:p>
        </w:tc>
        <w:tc>
          <w:tcPr>
            <w:tcW w:w="1035" w:type="dxa"/>
            <w:shd w:val="clear" w:color="auto" w:fill="FBE4D5" w:themeFill="accent2" w:themeFillTint="33"/>
            <w:vAlign w:val="center"/>
          </w:tcPr>
          <w:p w14:paraId="2D7249F3"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148BC992"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İKİYK BİDB SGDB</w:t>
            </w:r>
          </w:p>
        </w:tc>
        <w:tc>
          <w:tcPr>
            <w:tcW w:w="1717" w:type="dxa"/>
            <w:shd w:val="clear" w:color="auto" w:fill="FBE4D5" w:themeFill="accent2" w:themeFillTint="33"/>
            <w:vAlign w:val="center"/>
          </w:tcPr>
          <w:p w14:paraId="51C094CB"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1-Güncel ve ulaşılabilir prosedürler</w:t>
            </w:r>
          </w:p>
          <w:p w14:paraId="641916C5"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2-Web ortamında yayınlama</w:t>
            </w:r>
          </w:p>
        </w:tc>
        <w:tc>
          <w:tcPr>
            <w:tcW w:w="1441" w:type="dxa"/>
            <w:shd w:val="clear" w:color="auto" w:fill="FBE4D5" w:themeFill="accent2" w:themeFillTint="33"/>
            <w:vAlign w:val="center"/>
          </w:tcPr>
          <w:p w14:paraId="318B7A67" w14:textId="77777777" w:rsidR="007A5F9A" w:rsidRPr="00BF4B9C" w:rsidRDefault="007A5F9A" w:rsidP="009C0B5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4EE39E67" w14:textId="77777777" w:rsidR="007A5F9A" w:rsidRPr="00BF4B9C" w:rsidRDefault="007A5F9A" w:rsidP="009C0B50">
            <w:pPr>
              <w:pStyle w:val="AralkYok"/>
              <w:jc w:val="both"/>
              <w:rPr>
                <w:rFonts w:ascii="Times New Roman" w:hAnsi="Times New Roman"/>
                <w:sz w:val="16"/>
                <w:szCs w:val="16"/>
              </w:rPr>
            </w:pPr>
          </w:p>
        </w:tc>
      </w:tr>
      <w:tr w:rsidR="00BF4B9C" w:rsidRPr="00BF4B9C" w14:paraId="6B40F313" w14:textId="0B1DD576" w:rsidTr="007A5F9A">
        <w:trPr>
          <w:jc w:val="center"/>
        </w:trPr>
        <w:tc>
          <w:tcPr>
            <w:tcW w:w="821" w:type="dxa"/>
            <w:shd w:val="clear" w:color="auto" w:fill="BFBFBF" w:themeFill="background1" w:themeFillShade="BF"/>
            <w:vAlign w:val="center"/>
          </w:tcPr>
          <w:p w14:paraId="07F48D1B" w14:textId="77777777" w:rsidR="007A5F9A" w:rsidRPr="00BF4B9C" w:rsidRDefault="007A5F9A" w:rsidP="00C26AE0">
            <w:pPr>
              <w:pStyle w:val="AralkYok"/>
              <w:jc w:val="center"/>
              <w:rPr>
                <w:rFonts w:ascii="Times New Roman" w:hAnsi="Times New Roman"/>
                <w:b/>
                <w:bCs/>
                <w:sz w:val="16"/>
                <w:szCs w:val="16"/>
              </w:rPr>
            </w:pPr>
            <w:r w:rsidRPr="00BF4B9C">
              <w:rPr>
                <w:rFonts w:ascii="Times New Roman" w:hAnsi="Times New Roman"/>
                <w:b/>
                <w:bCs/>
                <w:sz w:val="16"/>
                <w:szCs w:val="16"/>
              </w:rPr>
              <w:t>KFS9</w:t>
            </w:r>
          </w:p>
        </w:tc>
        <w:tc>
          <w:tcPr>
            <w:tcW w:w="14473" w:type="dxa"/>
            <w:gridSpan w:val="9"/>
            <w:shd w:val="clear" w:color="auto" w:fill="BFBFBF" w:themeFill="background1" w:themeFillShade="BF"/>
            <w:vAlign w:val="center"/>
          </w:tcPr>
          <w:p w14:paraId="4BD5FC68" w14:textId="77777777" w:rsidR="007A5F9A" w:rsidRPr="00BF4B9C" w:rsidRDefault="007A5F9A" w:rsidP="00C26AE0">
            <w:pPr>
              <w:pStyle w:val="AralkYok"/>
              <w:rPr>
                <w:rFonts w:ascii="Times New Roman" w:hAnsi="Times New Roman"/>
                <w:b/>
                <w:bCs/>
                <w:sz w:val="16"/>
                <w:szCs w:val="16"/>
              </w:rPr>
            </w:pPr>
            <w:r w:rsidRPr="00BF4B9C">
              <w:rPr>
                <w:rFonts w:ascii="Times New Roman" w:hAnsi="Times New Roman"/>
                <w:b/>
                <w:bCs/>
                <w:sz w:val="16"/>
                <w:szCs w:val="16"/>
              </w:rPr>
              <w:t>Görevler ayrılığı: Hata, eksiklik, yanlışlık, usulsüzlük ve yolsuzluk risklerini azaltmak için faaliyetler ile mali karar ve işlemlerin onaylanması, uygulanması, kaydedilmesi ve kontrol edilmesi görevleri personel arasında paylaştırılmalıdır.</w:t>
            </w:r>
          </w:p>
        </w:tc>
      </w:tr>
      <w:tr w:rsidR="00BF4B9C" w:rsidRPr="00BF4B9C" w14:paraId="44A3F35C" w14:textId="25316390" w:rsidTr="007A5F9A">
        <w:trPr>
          <w:jc w:val="center"/>
        </w:trPr>
        <w:tc>
          <w:tcPr>
            <w:tcW w:w="821" w:type="dxa"/>
            <w:shd w:val="clear" w:color="auto" w:fill="FBE4D5" w:themeFill="accent2" w:themeFillTint="33"/>
            <w:vAlign w:val="center"/>
          </w:tcPr>
          <w:p w14:paraId="35BA232D" w14:textId="77777777" w:rsidR="007A5F9A" w:rsidRPr="00BF4B9C" w:rsidRDefault="007A5F9A" w:rsidP="009C0B50">
            <w:pPr>
              <w:pStyle w:val="AralkYok"/>
              <w:jc w:val="center"/>
              <w:rPr>
                <w:rFonts w:ascii="Times New Roman" w:hAnsi="Times New Roman"/>
                <w:sz w:val="16"/>
                <w:szCs w:val="16"/>
              </w:rPr>
            </w:pPr>
            <w:r w:rsidRPr="00BF4B9C">
              <w:rPr>
                <w:rFonts w:ascii="Times New Roman" w:hAnsi="Times New Roman"/>
                <w:sz w:val="16"/>
                <w:szCs w:val="16"/>
              </w:rPr>
              <w:t>KFS 9.1</w:t>
            </w:r>
          </w:p>
        </w:tc>
        <w:tc>
          <w:tcPr>
            <w:tcW w:w="1881" w:type="dxa"/>
            <w:shd w:val="clear" w:color="auto" w:fill="FBE4D5" w:themeFill="accent2" w:themeFillTint="33"/>
            <w:vAlign w:val="center"/>
          </w:tcPr>
          <w:p w14:paraId="40E4582E"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Her faaliyet veya mali karar ve işlemin onaylanması, uygulanması, kaydedilmesi ve kontrolü görevleri farklı kişilere verilmelidir.</w:t>
            </w:r>
          </w:p>
        </w:tc>
        <w:tc>
          <w:tcPr>
            <w:tcW w:w="2321" w:type="dxa"/>
            <w:shd w:val="clear" w:color="auto" w:fill="FBE4D5" w:themeFill="accent2" w:themeFillTint="33"/>
            <w:vAlign w:val="center"/>
          </w:tcPr>
          <w:p w14:paraId="1317A698" w14:textId="5B9E5F6B"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Üniversitemizde faaliyetler mevzuat hükümlerinde de belirtildiği şekilde görevler ayrılığı ilkesi gözetilerek yürütülmektedir. En önemli faaliyetlerden olan Satın alma, muhasebe işlemleri, ihale süreci ve Ön mali kontrol süreçlerinde görevler ayrılığı ilkesine uyulmaktadır.</w:t>
            </w:r>
          </w:p>
        </w:tc>
        <w:tc>
          <w:tcPr>
            <w:tcW w:w="679" w:type="dxa"/>
            <w:shd w:val="clear" w:color="auto" w:fill="FBE4D5" w:themeFill="accent2" w:themeFillTint="33"/>
            <w:vAlign w:val="center"/>
          </w:tcPr>
          <w:p w14:paraId="0D5ECC72"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9.1.1</w:t>
            </w:r>
          </w:p>
        </w:tc>
        <w:tc>
          <w:tcPr>
            <w:tcW w:w="1886" w:type="dxa"/>
            <w:shd w:val="clear" w:color="auto" w:fill="FBE4D5" w:themeFill="accent2" w:themeFillTint="33"/>
            <w:vAlign w:val="center"/>
          </w:tcPr>
          <w:p w14:paraId="08D5DFE0"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Faaliyetlerde mevzuat hükümleri de dikkate alınarak görevler ayrılığı ilkesinin tüm kurum genelinde gözetilmesi ve uygulanmaya devam edilmesi sağlanacaktır.</w:t>
            </w:r>
          </w:p>
        </w:tc>
        <w:tc>
          <w:tcPr>
            <w:tcW w:w="1035" w:type="dxa"/>
            <w:shd w:val="clear" w:color="auto" w:fill="FBE4D5" w:themeFill="accent2" w:themeFillTint="33"/>
            <w:vAlign w:val="center"/>
          </w:tcPr>
          <w:p w14:paraId="0FFA392B"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0D6FE138"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Genel Sekreterlik</w:t>
            </w:r>
          </w:p>
          <w:p w14:paraId="181FD678"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SGDB</w:t>
            </w:r>
          </w:p>
          <w:p w14:paraId="18738B1E"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PDB</w:t>
            </w:r>
          </w:p>
        </w:tc>
        <w:tc>
          <w:tcPr>
            <w:tcW w:w="1717" w:type="dxa"/>
            <w:shd w:val="clear" w:color="auto" w:fill="FBE4D5" w:themeFill="accent2" w:themeFillTint="33"/>
            <w:vAlign w:val="center"/>
          </w:tcPr>
          <w:p w14:paraId="23ACC95A"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Görevlendirmeler</w:t>
            </w:r>
          </w:p>
        </w:tc>
        <w:tc>
          <w:tcPr>
            <w:tcW w:w="1441" w:type="dxa"/>
            <w:shd w:val="clear" w:color="auto" w:fill="FBE4D5" w:themeFill="accent2" w:themeFillTint="33"/>
            <w:vAlign w:val="center"/>
          </w:tcPr>
          <w:p w14:paraId="36B5582A" w14:textId="77777777" w:rsidR="007A5F9A" w:rsidRPr="00BF4B9C" w:rsidRDefault="007A5F9A" w:rsidP="009C0B5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66040E42"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Faaliyetlerde görevler ayrılığı ilkesi sürdürülecektir.</w:t>
            </w:r>
          </w:p>
        </w:tc>
      </w:tr>
      <w:tr w:rsidR="00BF4B9C" w:rsidRPr="00BF4B9C" w14:paraId="237034E1" w14:textId="16C6DD5F" w:rsidTr="007A5F9A">
        <w:trPr>
          <w:jc w:val="center"/>
        </w:trPr>
        <w:tc>
          <w:tcPr>
            <w:tcW w:w="821" w:type="dxa"/>
            <w:shd w:val="clear" w:color="auto" w:fill="FBE4D5" w:themeFill="accent2" w:themeFillTint="33"/>
            <w:vAlign w:val="center"/>
          </w:tcPr>
          <w:p w14:paraId="60BBF426" w14:textId="77777777" w:rsidR="007A5F9A" w:rsidRPr="00BF4B9C" w:rsidRDefault="007A5F9A" w:rsidP="009C0B50">
            <w:pPr>
              <w:pStyle w:val="AralkYok"/>
              <w:jc w:val="center"/>
              <w:rPr>
                <w:rFonts w:ascii="Times New Roman" w:hAnsi="Times New Roman"/>
                <w:sz w:val="16"/>
                <w:szCs w:val="16"/>
              </w:rPr>
            </w:pPr>
            <w:r w:rsidRPr="00BF4B9C">
              <w:rPr>
                <w:rFonts w:ascii="Times New Roman" w:hAnsi="Times New Roman"/>
                <w:sz w:val="16"/>
                <w:szCs w:val="16"/>
              </w:rPr>
              <w:t>KFS 9.2</w:t>
            </w:r>
          </w:p>
        </w:tc>
        <w:tc>
          <w:tcPr>
            <w:tcW w:w="1881" w:type="dxa"/>
            <w:shd w:val="clear" w:color="auto" w:fill="FBE4D5" w:themeFill="accent2" w:themeFillTint="33"/>
            <w:vAlign w:val="center"/>
          </w:tcPr>
          <w:p w14:paraId="25924CF1"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Personel sayısının yetersizliği nedeniyle görevler ayrılığı ilkesinin tam olarak uygulanamadığı idarelerin yöneticileri risklerin farkında olmalı ve gerekli önlemleri almalıdır.</w:t>
            </w:r>
          </w:p>
        </w:tc>
        <w:tc>
          <w:tcPr>
            <w:tcW w:w="2321" w:type="dxa"/>
            <w:shd w:val="clear" w:color="auto" w:fill="FBE4D5" w:themeFill="accent2" w:themeFillTint="33"/>
            <w:vAlign w:val="center"/>
          </w:tcPr>
          <w:p w14:paraId="789E8C0B" w14:textId="20331F74"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PDB ve Birim yöneticileri görevler ayrığı ilkelerinin uyumu noktasında tam bilgi sahibi olup, görevlendirme işlemlerini ilgili ilkeler kapsamında gerçekleştirmektedir.</w:t>
            </w:r>
          </w:p>
        </w:tc>
        <w:tc>
          <w:tcPr>
            <w:tcW w:w="679" w:type="dxa"/>
            <w:shd w:val="clear" w:color="auto" w:fill="FBE4D5" w:themeFill="accent2" w:themeFillTint="33"/>
            <w:vAlign w:val="center"/>
          </w:tcPr>
          <w:p w14:paraId="756F81AC"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9.2.1</w:t>
            </w:r>
          </w:p>
        </w:tc>
        <w:tc>
          <w:tcPr>
            <w:tcW w:w="1886" w:type="dxa"/>
            <w:shd w:val="clear" w:color="auto" w:fill="FBE4D5" w:themeFill="accent2" w:themeFillTint="33"/>
            <w:vAlign w:val="center"/>
          </w:tcPr>
          <w:p w14:paraId="51CE911B"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Yöneticiler personel yetersizlikleri kapsamında oluşacak riskler karşısında gerekli önlemlerini almaya devam etmeli ve gerek görüldüğü takdirde riskler ve önlemlere ilişkin birimleri bazında risk analizleri yapılması sağlanacaktır.</w:t>
            </w:r>
          </w:p>
        </w:tc>
        <w:tc>
          <w:tcPr>
            <w:tcW w:w="1035" w:type="dxa"/>
            <w:shd w:val="clear" w:color="auto" w:fill="FBE4D5" w:themeFill="accent2" w:themeFillTint="33"/>
            <w:vAlign w:val="center"/>
          </w:tcPr>
          <w:p w14:paraId="7CA188C1"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5C084D0C" w14:textId="77777777"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PDB</w:t>
            </w:r>
          </w:p>
        </w:tc>
        <w:tc>
          <w:tcPr>
            <w:tcW w:w="1717" w:type="dxa"/>
            <w:shd w:val="clear" w:color="auto" w:fill="FBE4D5" w:themeFill="accent2" w:themeFillTint="33"/>
            <w:vAlign w:val="center"/>
          </w:tcPr>
          <w:p w14:paraId="4580A5CB" w14:textId="131F781C"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1-Birim Risk Analizleri</w:t>
            </w:r>
          </w:p>
          <w:p w14:paraId="73652DD1" w14:textId="77777777" w:rsidR="007A5F9A" w:rsidRPr="00BF4B9C" w:rsidRDefault="007A5F9A" w:rsidP="009C0B50">
            <w:pPr>
              <w:pStyle w:val="AralkYok"/>
              <w:jc w:val="both"/>
              <w:rPr>
                <w:rFonts w:ascii="Times New Roman" w:hAnsi="Times New Roman"/>
                <w:sz w:val="16"/>
                <w:szCs w:val="16"/>
              </w:rPr>
            </w:pPr>
          </w:p>
          <w:p w14:paraId="0B9B994C" w14:textId="38B3E511" w:rsidR="007A5F9A" w:rsidRPr="00BF4B9C" w:rsidRDefault="007A5F9A" w:rsidP="009C0B50">
            <w:pPr>
              <w:pStyle w:val="AralkYok"/>
              <w:jc w:val="both"/>
              <w:rPr>
                <w:rFonts w:ascii="Times New Roman" w:hAnsi="Times New Roman"/>
                <w:sz w:val="16"/>
                <w:szCs w:val="16"/>
              </w:rPr>
            </w:pPr>
            <w:r w:rsidRPr="00BF4B9C">
              <w:rPr>
                <w:rFonts w:ascii="Times New Roman" w:hAnsi="Times New Roman"/>
                <w:sz w:val="16"/>
                <w:szCs w:val="16"/>
              </w:rPr>
              <w:t>2-Risk değerlendirme formları</w:t>
            </w:r>
          </w:p>
        </w:tc>
        <w:tc>
          <w:tcPr>
            <w:tcW w:w="1441" w:type="dxa"/>
            <w:shd w:val="clear" w:color="auto" w:fill="FBE4D5" w:themeFill="accent2" w:themeFillTint="33"/>
            <w:vAlign w:val="center"/>
          </w:tcPr>
          <w:p w14:paraId="6B54C183" w14:textId="77777777" w:rsidR="007A5F9A" w:rsidRPr="00BF4B9C" w:rsidRDefault="007A5F9A" w:rsidP="009C0B5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2D90B4AE" w14:textId="77777777" w:rsidR="007A5F9A" w:rsidRPr="00BF4B9C" w:rsidRDefault="007A5F9A" w:rsidP="009C0B50">
            <w:pPr>
              <w:pStyle w:val="AralkYok"/>
              <w:jc w:val="both"/>
              <w:rPr>
                <w:rFonts w:ascii="Times New Roman" w:hAnsi="Times New Roman"/>
                <w:sz w:val="16"/>
                <w:szCs w:val="16"/>
              </w:rPr>
            </w:pPr>
          </w:p>
        </w:tc>
      </w:tr>
      <w:tr w:rsidR="00BF4B9C" w:rsidRPr="00BF4B9C" w14:paraId="58522C9D" w14:textId="0D9EE719" w:rsidTr="007A5F9A">
        <w:trPr>
          <w:trHeight w:val="342"/>
          <w:jc w:val="center"/>
        </w:trPr>
        <w:tc>
          <w:tcPr>
            <w:tcW w:w="821" w:type="dxa"/>
            <w:shd w:val="clear" w:color="auto" w:fill="BFBFBF" w:themeFill="background1" w:themeFillShade="BF"/>
            <w:vAlign w:val="center"/>
          </w:tcPr>
          <w:p w14:paraId="22A96206" w14:textId="77777777" w:rsidR="007A5F9A" w:rsidRPr="00BF4B9C" w:rsidRDefault="007A5F9A" w:rsidP="00C26AE0">
            <w:pPr>
              <w:pStyle w:val="AralkYok"/>
              <w:rPr>
                <w:rFonts w:ascii="Times New Roman" w:hAnsi="Times New Roman"/>
                <w:b/>
                <w:bCs/>
                <w:sz w:val="16"/>
                <w:szCs w:val="16"/>
              </w:rPr>
            </w:pPr>
            <w:r w:rsidRPr="00BF4B9C">
              <w:rPr>
                <w:rFonts w:ascii="Times New Roman" w:hAnsi="Times New Roman"/>
                <w:b/>
                <w:bCs/>
                <w:sz w:val="16"/>
                <w:szCs w:val="16"/>
              </w:rPr>
              <w:t>KFS10</w:t>
            </w:r>
          </w:p>
        </w:tc>
        <w:tc>
          <w:tcPr>
            <w:tcW w:w="14473" w:type="dxa"/>
            <w:gridSpan w:val="9"/>
            <w:shd w:val="clear" w:color="auto" w:fill="BFBFBF" w:themeFill="background1" w:themeFillShade="BF"/>
            <w:vAlign w:val="center"/>
          </w:tcPr>
          <w:p w14:paraId="57224231" w14:textId="77777777" w:rsidR="007A5F9A" w:rsidRPr="00BF4B9C" w:rsidRDefault="007A5F9A" w:rsidP="00C26AE0">
            <w:pPr>
              <w:pStyle w:val="AralkYok"/>
              <w:rPr>
                <w:rFonts w:ascii="Times New Roman" w:hAnsi="Times New Roman"/>
                <w:b/>
                <w:bCs/>
                <w:sz w:val="16"/>
                <w:szCs w:val="16"/>
              </w:rPr>
            </w:pPr>
            <w:r w:rsidRPr="00BF4B9C">
              <w:rPr>
                <w:rFonts w:ascii="Times New Roman" w:hAnsi="Times New Roman"/>
                <w:b/>
                <w:bCs/>
                <w:sz w:val="16"/>
                <w:szCs w:val="16"/>
              </w:rPr>
              <w:t>Hiyerarşik kontroller: Yöneticiler, iş ve işlemlerin prosedürlere uygunluğunu sistemli bir şekilde kontrol etmelidir</w:t>
            </w:r>
          </w:p>
        </w:tc>
      </w:tr>
      <w:tr w:rsidR="00BF4B9C" w:rsidRPr="00BF4B9C" w14:paraId="6B5089A6" w14:textId="3C89C64B" w:rsidTr="007A5F9A">
        <w:trPr>
          <w:jc w:val="center"/>
        </w:trPr>
        <w:tc>
          <w:tcPr>
            <w:tcW w:w="821" w:type="dxa"/>
            <w:shd w:val="clear" w:color="auto" w:fill="FBE4D5" w:themeFill="accent2" w:themeFillTint="33"/>
            <w:vAlign w:val="center"/>
          </w:tcPr>
          <w:p w14:paraId="63866291"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lastRenderedPageBreak/>
              <w:t>KFS 10.1</w:t>
            </w:r>
          </w:p>
        </w:tc>
        <w:tc>
          <w:tcPr>
            <w:tcW w:w="1881" w:type="dxa"/>
            <w:shd w:val="clear" w:color="auto" w:fill="FBE4D5" w:themeFill="accent2" w:themeFillTint="33"/>
            <w:vAlign w:val="center"/>
          </w:tcPr>
          <w:p w14:paraId="35804538"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Yöneticiler, prosedürlerin etkili ve sürekli bir şekilde uygulanması için gerekli kontrolleri yapmalıdır</w:t>
            </w:r>
          </w:p>
        </w:tc>
        <w:tc>
          <w:tcPr>
            <w:tcW w:w="2321" w:type="dxa"/>
            <w:shd w:val="clear" w:color="auto" w:fill="FBE4D5" w:themeFill="accent2" w:themeFillTint="33"/>
            <w:vAlign w:val="center"/>
          </w:tcPr>
          <w:p w14:paraId="14EC4871"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Yapılan iş ve işlemler yöneticiler tarafından mevzuattaki düzenlemeler dikkate alınarak kontrol edilmektedir. İş akış süreçleri hazırlandıktan sonra bu kontroller daha sağlıklı bir şekilde yürütülecektir.</w:t>
            </w:r>
          </w:p>
        </w:tc>
        <w:tc>
          <w:tcPr>
            <w:tcW w:w="679" w:type="dxa"/>
            <w:shd w:val="clear" w:color="auto" w:fill="FBE4D5" w:themeFill="accent2" w:themeFillTint="33"/>
            <w:vAlign w:val="center"/>
          </w:tcPr>
          <w:p w14:paraId="47A3DB63"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10.1.1</w:t>
            </w:r>
          </w:p>
        </w:tc>
        <w:tc>
          <w:tcPr>
            <w:tcW w:w="1886" w:type="dxa"/>
            <w:shd w:val="clear" w:color="auto" w:fill="FBE4D5" w:themeFill="accent2" w:themeFillTint="33"/>
            <w:vAlign w:val="center"/>
          </w:tcPr>
          <w:p w14:paraId="7424319D"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İş akış süreçlerinin hazırlanmasının tamamlanması ve yöneticiler tarafından kontrollerin daha etkin yürütülmesi sağlanacaktır.</w:t>
            </w:r>
          </w:p>
        </w:tc>
        <w:tc>
          <w:tcPr>
            <w:tcW w:w="1035" w:type="dxa"/>
            <w:shd w:val="clear" w:color="auto" w:fill="FBE4D5" w:themeFill="accent2" w:themeFillTint="33"/>
            <w:vAlign w:val="center"/>
          </w:tcPr>
          <w:p w14:paraId="2B904D45"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59F12602"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BE4D5" w:themeFill="accent2" w:themeFillTint="33"/>
            <w:vAlign w:val="center"/>
          </w:tcPr>
          <w:p w14:paraId="134C01AE"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1-Sistematik Kontroller</w:t>
            </w:r>
          </w:p>
          <w:p w14:paraId="65E939B7"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2-İzleme ve Değerlendi </w:t>
            </w:r>
            <w:proofErr w:type="spellStart"/>
            <w:r w:rsidRPr="00BF4B9C">
              <w:rPr>
                <w:rFonts w:ascii="Times New Roman" w:hAnsi="Times New Roman"/>
                <w:sz w:val="16"/>
                <w:szCs w:val="16"/>
              </w:rPr>
              <w:t>rme</w:t>
            </w:r>
            <w:proofErr w:type="spellEnd"/>
            <w:r w:rsidRPr="00BF4B9C">
              <w:rPr>
                <w:rFonts w:ascii="Times New Roman" w:hAnsi="Times New Roman"/>
                <w:sz w:val="16"/>
                <w:szCs w:val="16"/>
              </w:rPr>
              <w:t xml:space="preserve"> Raporları</w:t>
            </w:r>
          </w:p>
        </w:tc>
        <w:tc>
          <w:tcPr>
            <w:tcW w:w="1441" w:type="dxa"/>
            <w:shd w:val="clear" w:color="auto" w:fill="FBE4D5" w:themeFill="accent2" w:themeFillTint="33"/>
            <w:vAlign w:val="center"/>
          </w:tcPr>
          <w:p w14:paraId="3F580297"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FBE4D5" w:themeFill="accent2" w:themeFillTint="33"/>
            <w:vAlign w:val="center"/>
          </w:tcPr>
          <w:p w14:paraId="2E681DEB" w14:textId="77777777" w:rsidR="007A5F9A" w:rsidRPr="00BF4B9C" w:rsidRDefault="007A5F9A" w:rsidP="00D35A52">
            <w:pPr>
              <w:pStyle w:val="AralkYok"/>
              <w:jc w:val="both"/>
              <w:rPr>
                <w:rFonts w:ascii="Times New Roman" w:hAnsi="Times New Roman"/>
                <w:sz w:val="16"/>
                <w:szCs w:val="16"/>
              </w:rPr>
            </w:pPr>
          </w:p>
        </w:tc>
      </w:tr>
      <w:tr w:rsidR="00BF4B9C" w:rsidRPr="00BF4B9C" w14:paraId="30B1EFE2" w14:textId="7FE56B0A" w:rsidTr="007A5F9A">
        <w:trPr>
          <w:jc w:val="center"/>
        </w:trPr>
        <w:tc>
          <w:tcPr>
            <w:tcW w:w="821" w:type="dxa"/>
            <w:shd w:val="clear" w:color="auto" w:fill="FBE4D5" w:themeFill="accent2" w:themeFillTint="33"/>
            <w:vAlign w:val="center"/>
          </w:tcPr>
          <w:p w14:paraId="0BBD97E0"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KFS 10.2</w:t>
            </w:r>
          </w:p>
        </w:tc>
        <w:tc>
          <w:tcPr>
            <w:tcW w:w="1881" w:type="dxa"/>
            <w:shd w:val="clear" w:color="auto" w:fill="FBE4D5" w:themeFill="accent2" w:themeFillTint="33"/>
            <w:vAlign w:val="center"/>
          </w:tcPr>
          <w:p w14:paraId="03781584"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Yöneticiler, personelin iş ve işlemlerini izlemeli ve onaylamalı, hata ve usulsüzlüklerin giderilmesi için gerekli talimatları vermelidir.</w:t>
            </w:r>
          </w:p>
        </w:tc>
        <w:tc>
          <w:tcPr>
            <w:tcW w:w="2321" w:type="dxa"/>
            <w:shd w:val="clear" w:color="auto" w:fill="FBE4D5" w:themeFill="accent2" w:themeFillTint="33"/>
            <w:vAlign w:val="center"/>
          </w:tcPr>
          <w:p w14:paraId="30DE11B7" w14:textId="78792FD2"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Yöneticiler tarafından personelin iş ve işlemleri izlenmekte ve onaylanmakta ve ilgili işlemlere ait düzeltilmesi gereken bir husus tespit edilirse bu </w:t>
            </w:r>
            <w:proofErr w:type="gramStart"/>
            <w:r w:rsidRPr="00BF4B9C">
              <w:rPr>
                <w:rFonts w:ascii="Times New Roman" w:hAnsi="Times New Roman"/>
                <w:sz w:val="16"/>
                <w:szCs w:val="16"/>
              </w:rPr>
              <w:t>hususların  giderilmesi</w:t>
            </w:r>
            <w:proofErr w:type="gramEnd"/>
            <w:r w:rsidRPr="00BF4B9C">
              <w:rPr>
                <w:rFonts w:ascii="Times New Roman" w:hAnsi="Times New Roman"/>
                <w:sz w:val="16"/>
                <w:szCs w:val="16"/>
              </w:rPr>
              <w:t xml:space="preserve"> için gerekli yazılı talimatlar verilmektedir. </w:t>
            </w:r>
          </w:p>
        </w:tc>
        <w:tc>
          <w:tcPr>
            <w:tcW w:w="679" w:type="dxa"/>
            <w:shd w:val="clear" w:color="auto" w:fill="FBE4D5" w:themeFill="accent2" w:themeFillTint="33"/>
            <w:vAlign w:val="center"/>
          </w:tcPr>
          <w:p w14:paraId="525A6C20"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10.2.1</w:t>
            </w:r>
          </w:p>
        </w:tc>
        <w:tc>
          <w:tcPr>
            <w:tcW w:w="1886" w:type="dxa"/>
            <w:shd w:val="clear" w:color="auto" w:fill="FBE4D5" w:themeFill="accent2" w:themeFillTint="33"/>
            <w:vAlign w:val="center"/>
          </w:tcPr>
          <w:p w14:paraId="71F2EEE0"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Yöneticilerin personelinin iş ve işlemlerini süreci daha iyi bilerek takip etmesi için birimlerinde iş akış süreçlerinin oluşumu sağlanacaktır.</w:t>
            </w:r>
          </w:p>
        </w:tc>
        <w:tc>
          <w:tcPr>
            <w:tcW w:w="1035" w:type="dxa"/>
            <w:shd w:val="clear" w:color="auto" w:fill="FBE4D5" w:themeFill="accent2" w:themeFillTint="33"/>
            <w:vAlign w:val="center"/>
          </w:tcPr>
          <w:p w14:paraId="0FC2ECC2"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440178D0"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BE4D5" w:themeFill="accent2" w:themeFillTint="33"/>
            <w:vAlign w:val="center"/>
          </w:tcPr>
          <w:p w14:paraId="07848F18" w14:textId="1D4972E4"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Bilgilendirme Toplantısı</w:t>
            </w:r>
          </w:p>
        </w:tc>
        <w:tc>
          <w:tcPr>
            <w:tcW w:w="1441" w:type="dxa"/>
            <w:shd w:val="clear" w:color="auto" w:fill="FBE4D5" w:themeFill="accent2" w:themeFillTint="33"/>
            <w:vAlign w:val="center"/>
          </w:tcPr>
          <w:p w14:paraId="037242CC"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51792CA1" w14:textId="77777777" w:rsidR="007A5F9A" w:rsidRPr="00BF4B9C" w:rsidRDefault="007A5F9A" w:rsidP="00D35A52">
            <w:pPr>
              <w:pStyle w:val="AralkYok"/>
              <w:jc w:val="both"/>
              <w:rPr>
                <w:rFonts w:ascii="Times New Roman" w:hAnsi="Times New Roman"/>
                <w:sz w:val="16"/>
                <w:szCs w:val="16"/>
              </w:rPr>
            </w:pPr>
          </w:p>
        </w:tc>
      </w:tr>
      <w:tr w:rsidR="00BF4B9C" w:rsidRPr="00BF4B9C" w14:paraId="2DB1B9CE" w14:textId="364E4AC8" w:rsidTr="007A5F9A">
        <w:trPr>
          <w:trHeight w:val="300"/>
          <w:jc w:val="center"/>
        </w:trPr>
        <w:tc>
          <w:tcPr>
            <w:tcW w:w="821" w:type="dxa"/>
            <w:shd w:val="clear" w:color="auto" w:fill="BFBFBF" w:themeFill="background1" w:themeFillShade="BF"/>
            <w:vAlign w:val="center"/>
          </w:tcPr>
          <w:p w14:paraId="354C914F" w14:textId="77777777" w:rsidR="007A5F9A" w:rsidRPr="00BF4B9C" w:rsidRDefault="007A5F9A" w:rsidP="00C26AE0">
            <w:pPr>
              <w:pStyle w:val="AralkYok"/>
              <w:rPr>
                <w:rFonts w:ascii="Times New Roman" w:hAnsi="Times New Roman"/>
                <w:b/>
                <w:bCs/>
                <w:sz w:val="16"/>
                <w:szCs w:val="16"/>
              </w:rPr>
            </w:pPr>
            <w:r w:rsidRPr="00BF4B9C">
              <w:rPr>
                <w:rFonts w:ascii="Times New Roman" w:hAnsi="Times New Roman"/>
                <w:b/>
                <w:bCs/>
                <w:sz w:val="16"/>
                <w:szCs w:val="16"/>
              </w:rPr>
              <w:t>KFS11</w:t>
            </w:r>
          </w:p>
        </w:tc>
        <w:tc>
          <w:tcPr>
            <w:tcW w:w="14473" w:type="dxa"/>
            <w:gridSpan w:val="9"/>
            <w:shd w:val="clear" w:color="auto" w:fill="BFBFBF" w:themeFill="background1" w:themeFillShade="BF"/>
            <w:vAlign w:val="center"/>
          </w:tcPr>
          <w:p w14:paraId="556F663B" w14:textId="77777777" w:rsidR="007A5F9A" w:rsidRPr="00BF4B9C" w:rsidRDefault="007A5F9A" w:rsidP="00C26AE0">
            <w:pPr>
              <w:pStyle w:val="AralkYok"/>
              <w:rPr>
                <w:rFonts w:ascii="Times New Roman" w:hAnsi="Times New Roman"/>
                <w:b/>
                <w:bCs/>
                <w:sz w:val="16"/>
                <w:szCs w:val="16"/>
              </w:rPr>
            </w:pPr>
            <w:r w:rsidRPr="00BF4B9C">
              <w:rPr>
                <w:rFonts w:ascii="Times New Roman" w:hAnsi="Times New Roman"/>
                <w:b/>
                <w:bCs/>
                <w:sz w:val="16"/>
                <w:szCs w:val="16"/>
              </w:rPr>
              <w:t>Faaliyetlerin sürekliliği: İdareler, faaliyetlerin sürekliliğini sağlamaya yönelik gerekli önlemleri almalıdır.</w:t>
            </w:r>
          </w:p>
        </w:tc>
      </w:tr>
      <w:tr w:rsidR="00BF4B9C" w:rsidRPr="00BF4B9C" w14:paraId="3151D594" w14:textId="7C5B8DA4" w:rsidTr="007A5F9A">
        <w:trPr>
          <w:jc w:val="center"/>
        </w:trPr>
        <w:tc>
          <w:tcPr>
            <w:tcW w:w="821" w:type="dxa"/>
            <w:shd w:val="clear" w:color="auto" w:fill="FBE4D5" w:themeFill="accent2" w:themeFillTint="33"/>
            <w:vAlign w:val="center"/>
          </w:tcPr>
          <w:p w14:paraId="1631DB8C"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KFS 11.1</w:t>
            </w:r>
          </w:p>
        </w:tc>
        <w:tc>
          <w:tcPr>
            <w:tcW w:w="1881" w:type="dxa"/>
            <w:shd w:val="clear" w:color="auto" w:fill="FBE4D5" w:themeFill="accent2" w:themeFillTint="33"/>
            <w:vAlign w:val="center"/>
          </w:tcPr>
          <w:p w14:paraId="11C036D2"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2321" w:type="dxa"/>
            <w:shd w:val="clear" w:color="auto" w:fill="FBE4D5" w:themeFill="accent2" w:themeFillTint="33"/>
            <w:vAlign w:val="center"/>
          </w:tcPr>
          <w:p w14:paraId="1603C92B" w14:textId="21273CB1"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Üst yönetici ve buna bağlı olarak tüm birim yöneticilerimiz mevzuat değişiklerini takip etmektedir. Ayrıca üniversitemiz teşkilat şemasında yer alan birimlerimiz kendi alanları ile ilgili mevzuat değişiklerini diğer birimlerle paylaşmaktadır.</w:t>
            </w:r>
          </w:p>
        </w:tc>
        <w:tc>
          <w:tcPr>
            <w:tcW w:w="679" w:type="dxa"/>
            <w:shd w:val="clear" w:color="auto" w:fill="FBE4D5" w:themeFill="accent2" w:themeFillTint="33"/>
            <w:vAlign w:val="center"/>
          </w:tcPr>
          <w:p w14:paraId="2A4936E9"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11.1.1</w:t>
            </w:r>
          </w:p>
        </w:tc>
        <w:tc>
          <w:tcPr>
            <w:tcW w:w="1886" w:type="dxa"/>
            <w:shd w:val="clear" w:color="auto" w:fill="FBE4D5" w:themeFill="accent2" w:themeFillTint="33"/>
            <w:vAlign w:val="center"/>
          </w:tcPr>
          <w:p w14:paraId="55CC5CA3" w14:textId="1D420A64"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Zorunlu personel hareketliliği gerçekleştirilmeden önce birim yöneticileri tarafından faaliyetlerin sürekliliğini etkileyecek durumlar için önlem almalı ve bu sürecin takibi ve etkinliğinin sağlanması için gerekli tedbirler alınacaktır.</w:t>
            </w:r>
          </w:p>
        </w:tc>
        <w:tc>
          <w:tcPr>
            <w:tcW w:w="1035" w:type="dxa"/>
            <w:shd w:val="clear" w:color="auto" w:fill="FBE4D5" w:themeFill="accent2" w:themeFillTint="33"/>
            <w:vAlign w:val="center"/>
          </w:tcPr>
          <w:p w14:paraId="1C0ACACF"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Tüm Birimler SGDB</w:t>
            </w:r>
          </w:p>
        </w:tc>
        <w:tc>
          <w:tcPr>
            <w:tcW w:w="1035" w:type="dxa"/>
            <w:shd w:val="clear" w:color="auto" w:fill="FBE4D5" w:themeFill="accent2" w:themeFillTint="33"/>
            <w:vAlign w:val="center"/>
          </w:tcPr>
          <w:p w14:paraId="4707ACCC"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PDB </w:t>
            </w:r>
          </w:p>
          <w:p w14:paraId="651328C2" w14:textId="367F26FE"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Genel Sekreterlik</w:t>
            </w:r>
          </w:p>
        </w:tc>
        <w:tc>
          <w:tcPr>
            <w:tcW w:w="1717" w:type="dxa"/>
            <w:shd w:val="clear" w:color="auto" w:fill="FBE4D5" w:themeFill="accent2" w:themeFillTint="33"/>
            <w:vAlign w:val="center"/>
          </w:tcPr>
          <w:p w14:paraId="2B0F9835"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Görev Çizelgeleri</w:t>
            </w:r>
          </w:p>
          <w:p w14:paraId="104EFB27" w14:textId="0C7CF5BD" w:rsidR="007A5F9A" w:rsidRPr="00BF4B9C" w:rsidRDefault="007A5F9A" w:rsidP="00D35A52">
            <w:pPr>
              <w:pStyle w:val="AralkYok"/>
              <w:jc w:val="both"/>
              <w:rPr>
                <w:rFonts w:ascii="Times New Roman" w:hAnsi="Times New Roman"/>
                <w:sz w:val="16"/>
                <w:szCs w:val="16"/>
              </w:rPr>
            </w:pPr>
          </w:p>
        </w:tc>
        <w:tc>
          <w:tcPr>
            <w:tcW w:w="1441" w:type="dxa"/>
            <w:shd w:val="clear" w:color="auto" w:fill="FBE4D5" w:themeFill="accent2" w:themeFillTint="33"/>
            <w:vAlign w:val="center"/>
          </w:tcPr>
          <w:p w14:paraId="4105CF19"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16E6DA4F" w14:textId="19F640A8" w:rsidR="007A5F9A" w:rsidRPr="00BF4B9C" w:rsidRDefault="007A5F9A" w:rsidP="00D35A52">
            <w:pPr>
              <w:pStyle w:val="AralkYok"/>
              <w:jc w:val="both"/>
              <w:rPr>
                <w:rFonts w:ascii="Times New Roman" w:hAnsi="Times New Roman"/>
                <w:sz w:val="16"/>
                <w:szCs w:val="16"/>
              </w:rPr>
            </w:pPr>
          </w:p>
        </w:tc>
      </w:tr>
      <w:tr w:rsidR="00BF4B9C" w:rsidRPr="00BF4B9C" w14:paraId="3C4644AE" w14:textId="771A035E" w:rsidTr="007A5F9A">
        <w:trPr>
          <w:jc w:val="center"/>
        </w:trPr>
        <w:tc>
          <w:tcPr>
            <w:tcW w:w="821" w:type="dxa"/>
            <w:shd w:val="clear" w:color="auto" w:fill="FBE4D5" w:themeFill="accent2" w:themeFillTint="33"/>
            <w:vAlign w:val="center"/>
          </w:tcPr>
          <w:p w14:paraId="2B7B502E"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KFS 11.2</w:t>
            </w:r>
          </w:p>
        </w:tc>
        <w:tc>
          <w:tcPr>
            <w:tcW w:w="1881" w:type="dxa"/>
            <w:shd w:val="clear" w:color="auto" w:fill="FBE4D5" w:themeFill="accent2" w:themeFillTint="33"/>
            <w:vAlign w:val="center"/>
          </w:tcPr>
          <w:p w14:paraId="34BFBE24"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Gerekli hallerde usulüne uygun olarak vekil personel görevlendirilmelidir.</w:t>
            </w:r>
          </w:p>
        </w:tc>
        <w:tc>
          <w:tcPr>
            <w:tcW w:w="2321" w:type="dxa"/>
            <w:shd w:val="clear" w:color="auto" w:fill="FBE4D5" w:themeFill="accent2" w:themeFillTint="33"/>
            <w:vAlign w:val="center"/>
          </w:tcPr>
          <w:p w14:paraId="3AEE4538" w14:textId="1AD4B9B6"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Üniversitemiz birimlerinde görev yapan tüm personelin yapmış olduğu iş ve işlemler için ilgili birimde görevli personel tarafından faaliyetlerin sürekliliğini sağlamak adına bir başka personele aynı işle ilgili yedek görevlendirme tanımı yapılmaktadır.</w:t>
            </w:r>
          </w:p>
        </w:tc>
        <w:tc>
          <w:tcPr>
            <w:tcW w:w="679" w:type="dxa"/>
            <w:shd w:val="clear" w:color="auto" w:fill="FBE4D5" w:themeFill="accent2" w:themeFillTint="33"/>
            <w:vAlign w:val="center"/>
          </w:tcPr>
          <w:p w14:paraId="61E23C86"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11.2.1</w:t>
            </w:r>
          </w:p>
        </w:tc>
        <w:tc>
          <w:tcPr>
            <w:tcW w:w="1886" w:type="dxa"/>
            <w:shd w:val="clear" w:color="auto" w:fill="FBE4D5" w:themeFill="accent2" w:themeFillTint="33"/>
            <w:vAlign w:val="center"/>
          </w:tcPr>
          <w:p w14:paraId="3F38CFF3" w14:textId="4C1B356F"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Faaliyetleri gerçekleştiren personelin yokluğu durumlarında (</w:t>
            </w:r>
            <w:proofErr w:type="spellStart"/>
            <w:proofErr w:type="gramStart"/>
            <w:r w:rsidRPr="00BF4B9C">
              <w:rPr>
                <w:rFonts w:ascii="Times New Roman" w:hAnsi="Times New Roman"/>
                <w:sz w:val="16"/>
                <w:szCs w:val="16"/>
              </w:rPr>
              <w:t>rapor,görevlendirme</w:t>
            </w:r>
            <w:proofErr w:type="spellEnd"/>
            <w:proofErr w:type="gramEnd"/>
            <w:r w:rsidRPr="00BF4B9C">
              <w:rPr>
                <w:rFonts w:ascii="Times New Roman" w:hAnsi="Times New Roman"/>
                <w:sz w:val="16"/>
                <w:szCs w:val="16"/>
              </w:rPr>
              <w:t>, izin vb.) faaliyetin sürekliliği için birim yöneticisi tarafından ek görev görevlendirme yapılarak  görev dağılım çizelgeleri oluşturulması sağlanacaktır.</w:t>
            </w:r>
          </w:p>
        </w:tc>
        <w:tc>
          <w:tcPr>
            <w:tcW w:w="1035" w:type="dxa"/>
            <w:shd w:val="clear" w:color="auto" w:fill="FBE4D5" w:themeFill="accent2" w:themeFillTint="33"/>
            <w:vAlign w:val="center"/>
          </w:tcPr>
          <w:p w14:paraId="018E6D01"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4FF87D07"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PDB</w:t>
            </w:r>
          </w:p>
        </w:tc>
        <w:tc>
          <w:tcPr>
            <w:tcW w:w="1717" w:type="dxa"/>
            <w:shd w:val="clear" w:color="auto" w:fill="FBE4D5" w:themeFill="accent2" w:themeFillTint="33"/>
            <w:vAlign w:val="center"/>
          </w:tcPr>
          <w:p w14:paraId="0AE16232"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Görev Dağılım Çizelgeleri</w:t>
            </w:r>
          </w:p>
        </w:tc>
        <w:tc>
          <w:tcPr>
            <w:tcW w:w="1441" w:type="dxa"/>
            <w:shd w:val="clear" w:color="auto" w:fill="FBE4D5" w:themeFill="accent2" w:themeFillTint="33"/>
            <w:vAlign w:val="center"/>
          </w:tcPr>
          <w:p w14:paraId="0380BF48"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7D36D996" w14:textId="77777777" w:rsidR="007A5F9A" w:rsidRPr="00BF4B9C" w:rsidRDefault="007A5F9A" w:rsidP="00D35A52">
            <w:pPr>
              <w:pStyle w:val="AralkYok"/>
              <w:jc w:val="center"/>
              <w:rPr>
                <w:rFonts w:ascii="Times New Roman" w:hAnsi="Times New Roman"/>
                <w:sz w:val="16"/>
                <w:szCs w:val="16"/>
              </w:rPr>
            </w:pPr>
          </w:p>
        </w:tc>
      </w:tr>
      <w:tr w:rsidR="00BF4B9C" w:rsidRPr="00BF4B9C" w14:paraId="0418A166" w14:textId="6F2EB820" w:rsidTr="007A5F9A">
        <w:trPr>
          <w:jc w:val="center"/>
        </w:trPr>
        <w:tc>
          <w:tcPr>
            <w:tcW w:w="821" w:type="dxa"/>
            <w:shd w:val="clear" w:color="auto" w:fill="FBE4D5" w:themeFill="accent2" w:themeFillTint="33"/>
            <w:vAlign w:val="center"/>
          </w:tcPr>
          <w:p w14:paraId="6EC5A458"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KFS 11.3</w:t>
            </w:r>
          </w:p>
        </w:tc>
        <w:tc>
          <w:tcPr>
            <w:tcW w:w="1881" w:type="dxa"/>
            <w:shd w:val="clear" w:color="auto" w:fill="FBE4D5" w:themeFill="accent2" w:themeFillTint="33"/>
            <w:vAlign w:val="center"/>
          </w:tcPr>
          <w:p w14:paraId="2F3EBBB5"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Görevinden ayrılan personelin, iş veya işlemlerinin durumunu ve gerekli belgeleri de içeren bir rapor hazırlaması ve bu raporu görevlendirilen </w:t>
            </w:r>
            <w:r w:rsidRPr="00BF4B9C">
              <w:rPr>
                <w:rFonts w:ascii="Times New Roman" w:hAnsi="Times New Roman"/>
                <w:sz w:val="16"/>
                <w:szCs w:val="16"/>
              </w:rPr>
              <w:lastRenderedPageBreak/>
              <w:t>personele vermesi yönetici tarafından sağlanmalıdır.</w:t>
            </w:r>
          </w:p>
        </w:tc>
        <w:tc>
          <w:tcPr>
            <w:tcW w:w="2321" w:type="dxa"/>
            <w:shd w:val="clear" w:color="auto" w:fill="FBE4D5" w:themeFill="accent2" w:themeFillTint="33"/>
            <w:vAlign w:val="center"/>
          </w:tcPr>
          <w:p w14:paraId="14B3CC6C" w14:textId="7E1FBFA6"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lastRenderedPageBreak/>
              <w:t xml:space="preserve">5018 sayılı Kanun, 657 sayılı Kanun, 6085 sayılı Sayıştay Kanunu, Devlet Memurların Çekilmelerinde Devir ve Teslim Süreleri Hakkında Yönetmelik, Muhasebe Yetkililerinin Eğitimi, </w:t>
            </w:r>
            <w:r w:rsidRPr="00BF4B9C">
              <w:rPr>
                <w:rFonts w:ascii="Times New Roman" w:hAnsi="Times New Roman"/>
                <w:sz w:val="16"/>
                <w:szCs w:val="16"/>
              </w:rPr>
              <w:lastRenderedPageBreak/>
              <w:t xml:space="preserve">Sertifika verilmesi ile Muhasebe Yetkililerinin Çalışma Esas ve Usulleri, </w:t>
            </w:r>
            <w:proofErr w:type="spellStart"/>
            <w:r w:rsidRPr="00BF4B9C">
              <w:rPr>
                <w:rFonts w:ascii="Times New Roman" w:hAnsi="Times New Roman"/>
                <w:sz w:val="16"/>
                <w:szCs w:val="16"/>
              </w:rPr>
              <w:t>Taşınr</w:t>
            </w:r>
            <w:proofErr w:type="spellEnd"/>
            <w:r w:rsidRPr="00BF4B9C">
              <w:rPr>
                <w:rFonts w:ascii="Times New Roman" w:hAnsi="Times New Roman"/>
                <w:sz w:val="16"/>
                <w:szCs w:val="16"/>
              </w:rPr>
              <w:t xml:space="preserve"> Mal Yönetmeliği hükümlerine göre görevlendirmeler yapılmakta olup, bu görevlerden ayrılan personelin yeni görevlendirilen personele iş ve işlemlerin süreci ile ilgili rapor hazırlanarak faaliyetlerin sürekliliği sağlanmaktadır.</w:t>
            </w:r>
          </w:p>
        </w:tc>
        <w:tc>
          <w:tcPr>
            <w:tcW w:w="679" w:type="dxa"/>
            <w:shd w:val="clear" w:color="auto" w:fill="FBE4D5" w:themeFill="accent2" w:themeFillTint="33"/>
            <w:vAlign w:val="center"/>
          </w:tcPr>
          <w:p w14:paraId="50B61184"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lastRenderedPageBreak/>
              <w:t>11.3.1</w:t>
            </w:r>
          </w:p>
        </w:tc>
        <w:tc>
          <w:tcPr>
            <w:tcW w:w="1886" w:type="dxa"/>
            <w:shd w:val="clear" w:color="auto" w:fill="FBE4D5" w:themeFill="accent2" w:themeFillTint="33"/>
            <w:vAlign w:val="center"/>
          </w:tcPr>
          <w:p w14:paraId="73CADD53"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Faaliyetlerin daha etkin ve kesintiye uğramaksızın yürütülebilmesi için görevinden ayrılan resmi olarak ayrılışını yapmadan önce </w:t>
            </w:r>
            <w:r w:rsidRPr="00BF4B9C">
              <w:rPr>
                <w:rFonts w:ascii="Times New Roman" w:hAnsi="Times New Roman"/>
                <w:sz w:val="16"/>
                <w:szCs w:val="16"/>
              </w:rPr>
              <w:lastRenderedPageBreak/>
              <w:t>personelin görevini devredeceği personele yazılı bir rapor hazırlaması ve birim yöneticisi gözetiminde ilgili personele vermesi sağlanacaktır.</w:t>
            </w:r>
          </w:p>
        </w:tc>
        <w:tc>
          <w:tcPr>
            <w:tcW w:w="1035" w:type="dxa"/>
            <w:shd w:val="clear" w:color="auto" w:fill="FBE4D5" w:themeFill="accent2" w:themeFillTint="33"/>
            <w:vAlign w:val="center"/>
          </w:tcPr>
          <w:p w14:paraId="4899BA54"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lastRenderedPageBreak/>
              <w:t>Tüm Birimler</w:t>
            </w:r>
          </w:p>
        </w:tc>
        <w:tc>
          <w:tcPr>
            <w:tcW w:w="1035" w:type="dxa"/>
            <w:shd w:val="clear" w:color="auto" w:fill="FBE4D5" w:themeFill="accent2" w:themeFillTint="33"/>
            <w:vAlign w:val="center"/>
          </w:tcPr>
          <w:p w14:paraId="4C8E080C"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PDB </w:t>
            </w:r>
          </w:p>
          <w:p w14:paraId="7FD7A4E6"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FBE4D5" w:themeFill="accent2" w:themeFillTint="33"/>
            <w:vAlign w:val="center"/>
          </w:tcPr>
          <w:p w14:paraId="0EDE0504" w14:textId="77777777" w:rsidR="007A5F9A" w:rsidRPr="00BF4B9C" w:rsidRDefault="007A5F9A" w:rsidP="00D35A52">
            <w:pPr>
              <w:pStyle w:val="AralkYok"/>
              <w:jc w:val="both"/>
              <w:rPr>
                <w:rFonts w:ascii="Times New Roman" w:hAnsi="Times New Roman"/>
                <w:sz w:val="16"/>
                <w:szCs w:val="16"/>
              </w:rPr>
            </w:pPr>
          </w:p>
          <w:p w14:paraId="3BD9A7E8"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Rapor</w:t>
            </w:r>
          </w:p>
        </w:tc>
        <w:tc>
          <w:tcPr>
            <w:tcW w:w="1441" w:type="dxa"/>
            <w:shd w:val="clear" w:color="auto" w:fill="FBE4D5" w:themeFill="accent2" w:themeFillTint="33"/>
            <w:vAlign w:val="center"/>
          </w:tcPr>
          <w:p w14:paraId="280B3E08"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52578F13" w14:textId="77777777" w:rsidR="007A5F9A" w:rsidRPr="00BF4B9C" w:rsidRDefault="007A5F9A" w:rsidP="00D35A52">
            <w:pPr>
              <w:pStyle w:val="AralkYok"/>
              <w:jc w:val="both"/>
              <w:rPr>
                <w:rFonts w:ascii="Times New Roman" w:hAnsi="Times New Roman"/>
                <w:sz w:val="16"/>
                <w:szCs w:val="16"/>
              </w:rPr>
            </w:pPr>
          </w:p>
        </w:tc>
      </w:tr>
      <w:tr w:rsidR="00BF4B9C" w:rsidRPr="00BF4B9C" w14:paraId="7074BC8C" w14:textId="23D08A6C" w:rsidTr="007A5F9A">
        <w:trPr>
          <w:trHeight w:val="278"/>
          <w:jc w:val="center"/>
        </w:trPr>
        <w:tc>
          <w:tcPr>
            <w:tcW w:w="821" w:type="dxa"/>
            <w:shd w:val="clear" w:color="auto" w:fill="BFBFBF" w:themeFill="background1" w:themeFillShade="BF"/>
            <w:vAlign w:val="center"/>
          </w:tcPr>
          <w:p w14:paraId="3FF48332" w14:textId="77777777" w:rsidR="007A5F9A" w:rsidRPr="00BF4B9C" w:rsidRDefault="007A5F9A" w:rsidP="00D35A52">
            <w:pPr>
              <w:pStyle w:val="AralkYok"/>
              <w:rPr>
                <w:rFonts w:ascii="Times New Roman" w:hAnsi="Times New Roman"/>
                <w:b/>
                <w:bCs/>
                <w:sz w:val="16"/>
                <w:szCs w:val="16"/>
              </w:rPr>
            </w:pPr>
            <w:r w:rsidRPr="00BF4B9C">
              <w:rPr>
                <w:rFonts w:ascii="Times New Roman" w:hAnsi="Times New Roman"/>
                <w:b/>
                <w:bCs/>
                <w:sz w:val="16"/>
                <w:szCs w:val="16"/>
              </w:rPr>
              <w:t>KFS12</w:t>
            </w:r>
          </w:p>
        </w:tc>
        <w:tc>
          <w:tcPr>
            <w:tcW w:w="14473" w:type="dxa"/>
            <w:gridSpan w:val="9"/>
            <w:shd w:val="clear" w:color="auto" w:fill="BFBFBF" w:themeFill="background1" w:themeFillShade="BF"/>
            <w:vAlign w:val="center"/>
          </w:tcPr>
          <w:p w14:paraId="2259F766" w14:textId="77777777" w:rsidR="007A5F9A" w:rsidRPr="00BF4B9C" w:rsidRDefault="007A5F9A" w:rsidP="00D35A52">
            <w:pPr>
              <w:pStyle w:val="AralkYok"/>
              <w:rPr>
                <w:rFonts w:ascii="Times New Roman" w:hAnsi="Times New Roman"/>
                <w:b/>
                <w:bCs/>
                <w:sz w:val="16"/>
                <w:szCs w:val="16"/>
              </w:rPr>
            </w:pPr>
            <w:r w:rsidRPr="00BF4B9C">
              <w:rPr>
                <w:rFonts w:ascii="Times New Roman" w:hAnsi="Times New Roman"/>
                <w:b/>
                <w:bCs/>
                <w:sz w:val="16"/>
                <w:szCs w:val="16"/>
              </w:rPr>
              <w:t>Bilgi sistemleri kontrolleri: İdareler, bilgi sistemlerinin sürekliliğini ve güvenilirliğini sağlamak için gerekli kontrol mekanizmaları geliştirmelidir.</w:t>
            </w:r>
          </w:p>
        </w:tc>
      </w:tr>
      <w:tr w:rsidR="00BF4B9C" w:rsidRPr="00BF4B9C" w14:paraId="38243EF7" w14:textId="495A8595" w:rsidTr="007A5F9A">
        <w:trPr>
          <w:jc w:val="center"/>
        </w:trPr>
        <w:tc>
          <w:tcPr>
            <w:tcW w:w="821" w:type="dxa"/>
            <w:shd w:val="clear" w:color="auto" w:fill="FBE4D5" w:themeFill="accent2" w:themeFillTint="33"/>
            <w:vAlign w:val="center"/>
          </w:tcPr>
          <w:p w14:paraId="4972456A"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KFS 12.1</w:t>
            </w:r>
          </w:p>
        </w:tc>
        <w:tc>
          <w:tcPr>
            <w:tcW w:w="1881" w:type="dxa"/>
            <w:shd w:val="clear" w:color="auto" w:fill="FBE4D5" w:themeFill="accent2" w:themeFillTint="33"/>
            <w:vAlign w:val="center"/>
          </w:tcPr>
          <w:p w14:paraId="3FDDC568"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Bilgi sistemlerinin sürekliliğini ve güvenilirliğini sağlayacak kontroller yazılı olarak belirlenmeli ve uygulanmalıdır.</w:t>
            </w:r>
          </w:p>
        </w:tc>
        <w:tc>
          <w:tcPr>
            <w:tcW w:w="2321" w:type="dxa"/>
            <w:shd w:val="clear" w:color="auto" w:fill="FBE4D5" w:themeFill="accent2" w:themeFillTint="33"/>
            <w:vAlign w:val="center"/>
          </w:tcPr>
          <w:p w14:paraId="39EAEEB7"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Bilgi sistemlerinin sürekliliğini ve güvenliğini sağlamak üzere güvenlik duvarları ve antivirüs programı mevcuttur. Üniversitemizde bilgi sistemlerinin sürekliliğini ve güvenilirliğini sağlayacak kontroller yazılı olarak belirlenmiştir.</w:t>
            </w:r>
          </w:p>
        </w:tc>
        <w:tc>
          <w:tcPr>
            <w:tcW w:w="679" w:type="dxa"/>
            <w:shd w:val="clear" w:color="auto" w:fill="FBE4D5" w:themeFill="accent2" w:themeFillTint="33"/>
            <w:vAlign w:val="center"/>
          </w:tcPr>
          <w:p w14:paraId="04D4A459"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12.1.1</w:t>
            </w:r>
          </w:p>
        </w:tc>
        <w:tc>
          <w:tcPr>
            <w:tcW w:w="1886" w:type="dxa"/>
            <w:shd w:val="clear" w:color="auto" w:fill="FBE4D5" w:themeFill="accent2" w:themeFillTint="33"/>
            <w:vAlign w:val="center"/>
          </w:tcPr>
          <w:p w14:paraId="6CB190D8" w14:textId="62ACED25"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Bilgi sitemlerinin sürekliliğinin sağlanması ve depolanan bilgilerin istenilen zamanda ulaşılabilmesi, sistemin güncel tutulması, gerekli alt yapı çalışmalarını kontrol edilmesinin sağlanacaktır.</w:t>
            </w:r>
          </w:p>
        </w:tc>
        <w:tc>
          <w:tcPr>
            <w:tcW w:w="1035" w:type="dxa"/>
            <w:shd w:val="clear" w:color="auto" w:fill="FBE4D5" w:themeFill="accent2" w:themeFillTint="33"/>
            <w:vAlign w:val="center"/>
          </w:tcPr>
          <w:p w14:paraId="11A6B865" w14:textId="4C58F1B6"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BİDB </w:t>
            </w:r>
          </w:p>
        </w:tc>
        <w:tc>
          <w:tcPr>
            <w:tcW w:w="1035" w:type="dxa"/>
            <w:shd w:val="clear" w:color="auto" w:fill="FBE4D5" w:themeFill="accent2" w:themeFillTint="33"/>
            <w:vAlign w:val="center"/>
          </w:tcPr>
          <w:p w14:paraId="43FCB583" w14:textId="500C7579"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FBE4D5" w:themeFill="accent2" w:themeFillTint="33"/>
            <w:vAlign w:val="center"/>
          </w:tcPr>
          <w:p w14:paraId="50CC2C9E" w14:textId="4F69E274"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Rapor</w:t>
            </w:r>
          </w:p>
        </w:tc>
        <w:tc>
          <w:tcPr>
            <w:tcW w:w="1441" w:type="dxa"/>
            <w:shd w:val="clear" w:color="auto" w:fill="FBE4D5" w:themeFill="accent2" w:themeFillTint="33"/>
            <w:vAlign w:val="center"/>
          </w:tcPr>
          <w:p w14:paraId="43D894EC"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66D5EE4F" w14:textId="77777777" w:rsidR="007A5F9A" w:rsidRPr="00BF4B9C" w:rsidRDefault="007A5F9A" w:rsidP="00D35A52">
            <w:pPr>
              <w:pStyle w:val="AralkYok"/>
              <w:jc w:val="both"/>
              <w:rPr>
                <w:rFonts w:ascii="Times New Roman" w:hAnsi="Times New Roman"/>
                <w:sz w:val="16"/>
                <w:szCs w:val="16"/>
              </w:rPr>
            </w:pPr>
          </w:p>
        </w:tc>
      </w:tr>
      <w:tr w:rsidR="00BF4B9C" w:rsidRPr="00BF4B9C" w14:paraId="35C8CAAD" w14:textId="55F38CE3" w:rsidTr="007A5F9A">
        <w:trPr>
          <w:trHeight w:val="2058"/>
          <w:jc w:val="center"/>
        </w:trPr>
        <w:tc>
          <w:tcPr>
            <w:tcW w:w="821" w:type="dxa"/>
            <w:shd w:val="clear" w:color="auto" w:fill="FBE4D5" w:themeFill="accent2" w:themeFillTint="33"/>
            <w:vAlign w:val="center"/>
          </w:tcPr>
          <w:p w14:paraId="619063A5"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KFS 12.2</w:t>
            </w:r>
          </w:p>
        </w:tc>
        <w:tc>
          <w:tcPr>
            <w:tcW w:w="1881" w:type="dxa"/>
            <w:shd w:val="clear" w:color="auto" w:fill="FBE4D5" w:themeFill="accent2" w:themeFillTint="33"/>
            <w:vAlign w:val="center"/>
          </w:tcPr>
          <w:p w14:paraId="7B4B8994"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Bilgi sistemine veri ve bilgi girişi ile bunlara erişim konusunda yetkilendirmeler yapılmalı, hata ve usulsüzlüklerin önlenmesi, tespit edilmesi ve düzeltilmesini sağlayacak mekanizmalar oluşturulmalıdır.</w:t>
            </w:r>
          </w:p>
        </w:tc>
        <w:tc>
          <w:tcPr>
            <w:tcW w:w="2321" w:type="dxa"/>
            <w:shd w:val="clear" w:color="auto" w:fill="FBE4D5" w:themeFill="accent2" w:themeFillTint="33"/>
            <w:vAlign w:val="center"/>
          </w:tcPr>
          <w:p w14:paraId="1BE9EE66" w14:textId="13494BBA"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Öğrenci, otomasyonu, evrak kayıt sistemi, program bütçe, BKMYS, KBS gibi sistemlere veri ve bilgi girişi ile bunlara erişim konusunda yetkilendirmeler yapılarak hata ve usulsüzlüklerin önlenmesi, tespit edilmesi ve düzeltilmesini sağlayacak mekanizmalar ilgili birimlerimiz tarafından oluşturulmuştur.</w:t>
            </w:r>
          </w:p>
        </w:tc>
        <w:tc>
          <w:tcPr>
            <w:tcW w:w="679" w:type="dxa"/>
            <w:shd w:val="clear" w:color="auto" w:fill="FBE4D5" w:themeFill="accent2" w:themeFillTint="33"/>
            <w:vAlign w:val="center"/>
          </w:tcPr>
          <w:p w14:paraId="786B8DCD"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12.2.2</w:t>
            </w:r>
          </w:p>
        </w:tc>
        <w:tc>
          <w:tcPr>
            <w:tcW w:w="1886" w:type="dxa"/>
            <w:shd w:val="clear" w:color="auto" w:fill="FBE4D5" w:themeFill="accent2" w:themeFillTint="33"/>
            <w:vAlign w:val="center"/>
          </w:tcPr>
          <w:p w14:paraId="512BEE01"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Oluşturulan mekanizmaların her türlü güvenlik ve aksamaya yönelik belirli periyotlarla gözden geçirilmesi sağlanacaktır.</w:t>
            </w:r>
          </w:p>
        </w:tc>
        <w:tc>
          <w:tcPr>
            <w:tcW w:w="1035" w:type="dxa"/>
            <w:shd w:val="clear" w:color="auto" w:fill="FBE4D5" w:themeFill="accent2" w:themeFillTint="33"/>
            <w:vAlign w:val="center"/>
          </w:tcPr>
          <w:p w14:paraId="1D567202"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186081CF"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ÖİDB SGDB BİDB </w:t>
            </w:r>
          </w:p>
          <w:p w14:paraId="496095D3"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PDB</w:t>
            </w:r>
          </w:p>
        </w:tc>
        <w:tc>
          <w:tcPr>
            <w:tcW w:w="1717" w:type="dxa"/>
            <w:shd w:val="clear" w:color="auto" w:fill="FBE4D5" w:themeFill="accent2" w:themeFillTint="33"/>
            <w:vAlign w:val="center"/>
          </w:tcPr>
          <w:p w14:paraId="0A81D5E7" w14:textId="4494401E"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Log Kayıtları</w:t>
            </w:r>
          </w:p>
          <w:p w14:paraId="19609F43" w14:textId="0ED5FC5A"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Rapor</w:t>
            </w:r>
          </w:p>
        </w:tc>
        <w:tc>
          <w:tcPr>
            <w:tcW w:w="1441" w:type="dxa"/>
            <w:shd w:val="clear" w:color="auto" w:fill="FBE4D5" w:themeFill="accent2" w:themeFillTint="33"/>
            <w:vAlign w:val="center"/>
          </w:tcPr>
          <w:p w14:paraId="2ACA9E7D" w14:textId="77777777" w:rsidR="007A5F9A" w:rsidRPr="00BF4B9C" w:rsidRDefault="007A5F9A" w:rsidP="00892FA7">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3A2EF063" w14:textId="77777777" w:rsidR="007A5F9A" w:rsidRPr="00BF4B9C" w:rsidRDefault="007A5F9A" w:rsidP="00D35A52">
            <w:pPr>
              <w:pStyle w:val="AralkYok"/>
              <w:jc w:val="center"/>
              <w:rPr>
                <w:rFonts w:ascii="Times New Roman" w:hAnsi="Times New Roman"/>
                <w:sz w:val="16"/>
                <w:szCs w:val="16"/>
              </w:rPr>
            </w:pPr>
          </w:p>
        </w:tc>
      </w:tr>
      <w:tr w:rsidR="00BF4B9C" w:rsidRPr="00BF4B9C" w14:paraId="7F4C8CF9" w14:textId="2FF58502" w:rsidTr="007A5F9A">
        <w:trPr>
          <w:trHeight w:val="936"/>
          <w:jc w:val="center"/>
        </w:trPr>
        <w:tc>
          <w:tcPr>
            <w:tcW w:w="821" w:type="dxa"/>
            <w:shd w:val="clear" w:color="auto" w:fill="FBE4D5" w:themeFill="accent2" w:themeFillTint="33"/>
            <w:vAlign w:val="center"/>
          </w:tcPr>
          <w:p w14:paraId="731417FA"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KFS 12.3</w:t>
            </w:r>
          </w:p>
        </w:tc>
        <w:tc>
          <w:tcPr>
            <w:tcW w:w="1881" w:type="dxa"/>
            <w:shd w:val="clear" w:color="auto" w:fill="FBE4D5" w:themeFill="accent2" w:themeFillTint="33"/>
            <w:vAlign w:val="center"/>
          </w:tcPr>
          <w:p w14:paraId="64E8B672"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İdareler bilişim yönetimini sağlayacak mekanizmalar geliştirmelidir</w:t>
            </w:r>
          </w:p>
        </w:tc>
        <w:tc>
          <w:tcPr>
            <w:tcW w:w="2321" w:type="dxa"/>
            <w:shd w:val="clear" w:color="auto" w:fill="FBE4D5" w:themeFill="accent2" w:themeFillTint="33"/>
            <w:vAlign w:val="center"/>
          </w:tcPr>
          <w:p w14:paraId="4EAC3185"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Üniversitemiz bilişim yönetimini sağlayacak mekanizmaları geliştirmiştir.</w:t>
            </w:r>
          </w:p>
        </w:tc>
        <w:tc>
          <w:tcPr>
            <w:tcW w:w="679" w:type="dxa"/>
            <w:shd w:val="clear" w:color="auto" w:fill="FBE4D5" w:themeFill="accent2" w:themeFillTint="33"/>
            <w:vAlign w:val="center"/>
          </w:tcPr>
          <w:p w14:paraId="3EF489B1"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12.3.1</w:t>
            </w:r>
          </w:p>
        </w:tc>
        <w:tc>
          <w:tcPr>
            <w:tcW w:w="1886" w:type="dxa"/>
            <w:shd w:val="clear" w:color="auto" w:fill="FBE4D5" w:themeFill="accent2" w:themeFillTint="33"/>
            <w:vAlign w:val="center"/>
          </w:tcPr>
          <w:p w14:paraId="465324FD" w14:textId="383DC335"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BİDB tarafından bilişim yönetimi için gerekli çalışmaların yapılmasının sağlanması </w:t>
            </w:r>
          </w:p>
        </w:tc>
        <w:tc>
          <w:tcPr>
            <w:tcW w:w="1035" w:type="dxa"/>
            <w:shd w:val="clear" w:color="auto" w:fill="FBE4D5" w:themeFill="accent2" w:themeFillTint="33"/>
            <w:vAlign w:val="center"/>
          </w:tcPr>
          <w:p w14:paraId="7EBEE801"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FBE4D5" w:themeFill="accent2" w:themeFillTint="33"/>
            <w:vAlign w:val="center"/>
          </w:tcPr>
          <w:p w14:paraId="7CD7765B"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 xml:space="preserve">ÖİDB SGDB BİDB </w:t>
            </w:r>
          </w:p>
          <w:p w14:paraId="70E474F8"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PDB</w:t>
            </w:r>
          </w:p>
        </w:tc>
        <w:tc>
          <w:tcPr>
            <w:tcW w:w="1717" w:type="dxa"/>
            <w:shd w:val="clear" w:color="auto" w:fill="FBE4D5" w:themeFill="accent2" w:themeFillTint="33"/>
            <w:vAlign w:val="center"/>
          </w:tcPr>
          <w:p w14:paraId="07684E4D"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Bilişim prosedürleri</w:t>
            </w:r>
          </w:p>
        </w:tc>
        <w:tc>
          <w:tcPr>
            <w:tcW w:w="1441" w:type="dxa"/>
            <w:shd w:val="clear" w:color="auto" w:fill="FBE4D5" w:themeFill="accent2" w:themeFillTint="33"/>
            <w:vAlign w:val="center"/>
          </w:tcPr>
          <w:p w14:paraId="47908B5B"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FBE4D5" w:themeFill="accent2" w:themeFillTint="33"/>
            <w:vAlign w:val="center"/>
          </w:tcPr>
          <w:p w14:paraId="0F3F026B" w14:textId="77777777" w:rsidR="007A5F9A" w:rsidRPr="00BF4B9C" w:rsidRDefault="007A5F9A" w:rsidP="00D35A52">
            <w:pPr>
              <w:pStyle w:val="AralkYok"/>
              <w:jc w:val="both"/>
              <w:rPr>
                <w:rFonts w:ascii="Times New Roman" w:hAnsi="Times New Roman"/>
                <w:sz w:val="16"/>
                <w:szCs w:val="16"/>
              </w:rPr>
            </w:pPr>
          </w:p>
        </w:tc>
      </w:tr>
      <w:tr w:rsidR="00BF4B9C" w:rsidRPr="00BF4B9C" w14:paraId="5CB518BB" w14:textId="05D1E664" w:rsidTr="007A5F9A">
        <w:trPr>
          <w:jc w:val="center"/>
        </w:trPr>
        <w:tc>
          <w:tcPr>
            <w:tcW w:w="15294" w:type="dxa"/>
            <w:gridSpan w:val="10"/>
            <w:shd w:val="clear" w:color="auto" w:fill="A8D08D" w:themeFill="accent6" w:themeFillTint="99"/>
            <w:vAlign w:val="center"/>
          </w:tcPr>
          <w:p w14:paraId="36C91EF3"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24"/>
                <w:szCs w:val="24"/>
              </w:rPr>
              <w:t>4-BİLGİ VE İLETİŞİM STANDARTLARI</w:t>
            </w:r>
          </w:p>
        </w:tc>
      </w:tr>
      <w:tr w:rsidR="00BF4B9C" w:rsidRPr="00BF4B9C" w14:paraId="4E616CA1" w14:textId="31826883" w:rsidTr="007A5F9A">
        <w:trPr>
          <w:trHeight w:val="341"/>
          <w:jc w:val="center"/>
        </w:trPr>
        <w:tc>
          <w:tcPr>
            <w:tcW w:w="821" w:type="dxa"/>
            <w:shd w:val="clear" w:color="auto" w:fill="A8D08D" w:themeFill="accent6" w:themeFillTint="99"/>
            <w:vAlign w:val="center"/>
          </w:tcPr>
          <w:p w14:paraId="2BE6808F" w14:textId="77777777" w:rsidR="007A5F9A" w:rsidRPr="00BF4B9C" w:rsidRDefault="007A5F9A" w:rsidP="00D35A52">
            <w:pPr>
              <w:pStyle w:val="AralkYok"/>
              <w:jc w:val="center"/>
              <w:rPr>
                <w:rFonts w:ascii="Times New Roman" w:hAnsi="Times New Roman"/>
                <w:b/>
                <w:sz w:val="16"/>
                <w:szCs w:val="16"/>
              </w:rPr>
            </w:pPr>
            <w:r w:rsidRPr="00BF4B9C">
              <w:rPr>
                <w:rFonts w:ascii="Times New Roman" w:hAnsi="Times New Roman"/>
                <w:b/>
                <w:sz w:val="16"/>
                <w:szCs w:val="16"/>
              </w:rPr>
              <w:t xml:space="preserve">Standart </w:t>
            </w:r>
          </w:p>
          <w:p w14:paraId="72BCCDCB" w14:textId="44DEB4C2"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Kod No</w:t>
            </w:r>
          </w:p>
        </w:tc>
        <w:tc>
          <w:tcPr>
            <w:tcW w:w="1881" w:type="dxa"/>
            <w:shd w:val="clear" w:color="auto" w:fill="A8D08D" w:themeFill="accent6" w:themeFillTint="99"/>
            <w:vAlign w:val="center"/>
          </w:tcPr>
          <w:p w14:paraId="502FCF25"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Kamu İç Kontrol Standardı ve Genel Şartı</w:t>
            </w:r>
          </w:p>
        </w:tc>
        <w:tc>
          <w:tcPr>
            <w:tcW w:w="2321" w:type="dxa"/>
            <w:shd w:val="clear" w:color="auto" w:fill="A8D08D" w:themeFill="accent6" w:themeFillTint="99"/>
            <w:vAlign w:val="center"/>
          </w:tcPr>
          <w:p w14:paraId="552A9595"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Mevcut Durum</w:t>
            </w:r>
          </w:p>
        </w:tc>
        <w:tc>
          <w:tcPr>
            <w:tcW w:w="679" w:type="dxa"/>
            <w:shd w:val="clear" w:color="auto" w:fill="A8D08D" w:themeFill="accent6" w:themeFillTint="99"/>
            <w:vAlign w:val="center"/>
          </w:tcPr>
          <w:p w14:paraId="5DB9587B" w14:textId="77777777" w:rsidR="007A5F9A" w:rsidRPr="00BF4B9C" w:rsidRDefault="007A5F9A" w:rsidP="00D35A52">
            <w:pPr>
              <w:pStyle w:val="AralkYok"/>
              <w:jc w:val="center"/>
              <w:rPr>
                <w:rFonts w:ascii="Times New Roman" w:hAnsi="Times New Roman"/>
                <w:b/>
                <w:sz w:val="16"/>
                <w:szCs w:val="16"/>
              </w:rPr>
            </w:pPr>
            <w:r w:rsidRPr="00BF4B9C">
              <w:rPr>
                <w:rFonts w:ascii="Times New Roman" w:hAnsi="Times New Roman"/>
                <w:b/>
                <w:sz w:val="16"/>
                <w:szCs w:val="16"/>
              </w:rPr>
              <w:t xml:space="preserve">Eylem </w:t>
            </w:r>
          </w:p>
          <w:p w14:paraId="2A846158"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Kod No</w:t>
            </w:r>
          </w:p>
        </w:tc>
        <w:tc>
          <w:tcPr>
            <w:tcW w:w="1886" w:type="dxa"/>
            <w:shd w:val="clear" w:color="auto" w:fill="A8D08D" w:themeFill="accent6" w:themeFillTint="99"/>
            <w:vAlign w:val="center"/>
          </w:tcPr>
          <w:p w14:paraId="33972DB5" w14:textId="77777777" w:rsidR="007A5F9A" w:rsidRPr="00BF4B9C" w:rsidRDefault="007A5F9A" w:rsidP="00D35A52">
            <w:pPr>
              <w:pStyle w:val="AralkYok"/>
              <w:jc w:val="center"/>
              <w:rPr>
                <w:rFonts w:ascii="Times New Roman" w:hAnsi="Times New Roman"/>
                <w:b/>
                <w:sz w:val="16"/>
                <w:szCs w:val="16"/>
              </w:rPr>
            </w:pPr>
            <w:r w:rsidRPr="00BF4B9C">
              <w:rPr>
                <w:rFonts w:ascii="Times New Roman" w:hAnsi="Times New Roman"/>
                <w:b/>
                <w:sz w:val="16"/>
                <w:szCs w:val="16"/>
              </w:rPr>
              <w:t>Öngörülen Eylem</w:t>
            </w:r>
          </w:p>
          <w:p w14:paraId="49C15032"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 xml:space="preserve"> </w:t>
            </w: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Eylemler</w:t>
            </w:r>
          </w:p>
        </w:tc>
        <w:tc>
          <w:tcPr>
            <w:tcW w:w="1035" w:type="dxa"/>
            <w:shd w:val="clear" w:color="auto" w:fill="A8D08D" w:themeFill="accent6" w:themeFillTint="99"/>
            <w:vAlign w:val="center"/>
          </w:tcPr>
          <w:p w14:paraId="182E6708" w14:textId="77777777" w:rsidR="007A5F9A" w:rsidRPr="00BF4B9C" w:rsidRDefault="007A5F9A" w:rsidP="00D35A52">
            <w:pPr>
              <w:pStyle w:val="AralkYok"/>
              <w:jc w:val="center"/>
              <w:rPr>
                <w:rFonts w:ascii="Times New Roman" w:hAnsi="Times New Roman"/>
                <w:b/>
                <w:sz w:val="16"/>
                <w:szCs w:val="16"/>
              </w:rPr>
            </w:pPr>
            <w:r w:rsidRPr="00BF4B9C">
              <w:rPr>
                <w:rFonts w:ascii="Times New Roman" w:hAnsi="Times New Roman"/>
                <w:b/>
                <w:sz w:val="16"/>
                <w:szCs w:val="16"/>
              </w:rPr>
              <w:t xml:space="preserve">Sorumlu Birim </w:t>
            </w:r>
          </w:p>
          <w:p w14:paraId="473361B7" w14:textId="77777777" w:rsidR="007A5F9A" w:rsidRPr="00BF4B9C" w:rsidRDefault="007A5F9A" w:rsidP="00D35A52">
            <w:pPr>
              <w:pStyle w:val="AralkYok"/>
              <w:jc w:val="center"/>
              <w:rPr>
                <w:rFonts w:ascii="Times New Roman" w:hAnsi="Times New Roman"/>
                <w:b/>
                <w:sz w:val="16"/>
                <w:szCs w:val="16"/>
              </w:rPr>
            </w:pP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Çalışma </w:t>
            </w:r>
          </w:p>
          <w:p w14:paraId="19389215"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Grubu Üyeleri</w:t>
            </w:r>
          </w:p>
        </w:tc>
        <w:tc>
          <w:tcPr>
            <w:tcW w:w="1035" w:type="dxa"/>
            <w:shd w:val="clear" w:color="auto" w:fill="A8D08D" w:themeFill="accent6" w:themeFillTint="99"/>
            <w:vAlign w:val="center"/>
          </w:tcPr>
          <w:p w14:paraId="2A48F8FC" w14:textId="77777777" w:rsidR="007A5F9A" w:rsidRPr="00BF4B9C" w:rsidRDefault="007A5F9A" w:rsidP="00D35A52">
            <w:pPr>
              <w:pStyle w:val="AralkYok"/>
              <w:jc w:val="center"/>
              <w:rPr>
                <w:rFonts w:ascii="Times New Roman" w:hAnsi="Times New Roman"/>
                <w:b/>
                <w:sz w:val="16"/>
                <w:szCs w:val="16"/>
              </w:rPr>
            </w:pPr>
            <w:proofErr w:type="gramStart"/>
            <w:r w:rsidRPr="00BF4B9C">
              <w:rPr>
                <w:rFonts w:ascii="Times New Roman" w:hAnsi="Times New Roman"/>
                <w:b/>
                <w:sz w:val="16"/>
                <w:szCs w:val="16"/>
              </w:rPr>
              <w:t>İşbirliği</w:t>
            </w:r>
            <w:proofErr w:type="gramEnd"/>
            <w:r w:rsidRPr="00BF4B9C">
              <w:rPr>
                <w:rFonts w:ascii="Times New Roman" w:hAnsi="Times New Roman"/>
                <w:b/>
                <w:sz w:val="16"/>
                <w:szCs w:val="16"/>
              </w:rPr>
              <w:t xml:space="preserve"> </w:t>
            </w:r>
          </w:p>
          <w:p w14:paraId="4C84AEB8" w14:textId="77777777" w:rsidR="007A5F9A" w:rsidRPr="00BF4B9C" w:rsidRDefault="007A5F9A" w:rsidP="00D35A52">
            <w:pPr>
              <w:pStyle w:val="AralkYok"/>
              <w:jc w:val="center"/>
              <w:rPr>
                <w:rFonts w:ascii="Times New Roman" w:hAnsi="Times New Roman"/>
                <w:b/>
                <w:sz w:val="16"/>
                <w:szCs w:val="16"/>
              </w:rPr>
            </w:pPr>
            <w:r w:rsidRPr="00BF4B9C">
              <w:rPr>
                <w:rFonts w:ascii="Times New Roman" w:hAnsi="Times New Roman"/>
                <w:b/>
                <w:sz w:val="16"/>
                <w:szCs w:val="16"/>
              </w:rPr>
              <w:t xml:space="preserve">Yapılacak </w:t>
            </w:r>
          </w:p>
          <w:p w14:paraId="192F9426"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Birim</w:t>
            </w:r>
          </w:p>
        </w:tc>
        <w:tc>
          <w:tcPr>
            <w:tcW w:w="1717" w:type="dxa"/>
            <w:shd w:val="clear" w:color="auto" w:fill="A8D08D" w:themeFill="accent6" w:themeFillTint="99"/>
            <w:vAlign w:val="center"/>
          </w:tcPr>
          <w:p w14:paraId="51533E56"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Çıktı-Sonuç</w:t>
            </w:r>
          </w:p>
        </w:tc>
        <w:tc>
          <w:tcPr>
            <w:tcW w:w="1441" w:type="dxa"/>
            <w:shd w:val="clear" w:color="auto" w:fill="A8D08D" w:themeFill="accent6" w:themeFillTint="99"/>
            <w:vAlign w:val="center"/>
          </w:tcPr>
          <w:p w14:paraId="018B3C7E" w14:textId="77777777" w:rsidR="007A5F9A" w:rsidRPr="00BF4B9C" w:rsidRDefault="007A5F9A" w:rsidP="00D35A52">
            <w:pPr>
              <w:pStyle w:val="AralkYok"/>
              <w:jc w:val="center"/>
              <w:rPr>
                <w:rFonts w:ascii="Times New Roman" w:hAnsi="Times New Roman"/>
                <w:b/>
                <w:sz w:val="16"/>
                <w:szCs w:val="16"/>
              </w:rPr>
            </w:pPr>
            <w:r w:rsidRPr="00BF4B9C">
              <w:rPr>
                <w:rFonts w:ascii="Times New Roman" w:hAnsi="Times New Roman"/>
                <w:b/>
                <w:sz w:val="16"/>
                <w:szCs w:val="16"/>
              </w:rPr>
              <w:t xml:space="preserve">Bitirme </w:t>
            </w:r>
          </w:p>
          <w:p w14:paraId="559C59AE" w14:textId="77777777" w:rsidR="007A5F9A" w:rsidRPr="00BF4B9C" w:rsidRDefault="007A5F9A" w:rsidP="00D35A52">
            <w:pPr>
              <w:pStyle w:val="AralkYok"/>
              <w:jc w:val="center"/>
              <w:rPr>
                <w:rFonts w:ascii="Times New Roman" w:hAnsi="Times New Roman"/>
                <w:b/>
                <w:sz w:val="16"/>
                <w:szCs w:val="16"/>
              </w:rPr>
            </w:pPr>
            <w:r w:rsidRPr="00BF4B9C">
              <w:rPr>
                <w:rFonts w:ascii="Times New Roman" w:hAnsi="Times New Roman"/>
                <w:b/>
                <w:sz w:val="16"/>
                <w:szCs w:val="16"/>
              </w:rPr>
              <w:t>Tarihi</w:t>
            </w:r>
          </w:p>
        </w:tc>
        <w:tc>
          <w:tcPr>
            <w:tcW w:w="2478" w:type="dxa"/>
            <w:shd w:val="clear" w:color="auto" w:fill="A8D08D" w:themeFill="accent6" w:themeFillTint="99"/>
            <w:vAlign w:val="center"/>
          </w:tcPr>
          <w:p w14:paraId="6A2952FC"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b/>
                <w:sz w:val="16"/>
                <w:szCs w:val="16"/>
              </w:rPr>
              <w:t>Açılama</w:t>
            </w:r>
          </w:p>
        </w:tc>
      </w:tr>
      <w:tr w:rsidR="00BF4B9C" w:rsidRPr="00BF4B9C" w14:paraId="385086BA" w14:textId="032D091B" w:rsidTr="007A5F9A">
        <w:trPr>
          <w:jc w:val="center"/>
        </w:trPr>
        <w:tc>
          <w:tcPr>
            <w:tcW w:w="821" w:type="dxa"/>
            <w:shd w:val="clear" w:color="auto" w:fill="BFBFBF" w:themeFill="background1" w:themeFillShade="BF"/>
            <w:vAlign w:val="center"/>
          </w:tcPr>
          <w:p w14:paraId="0A914996" w14:textId="77777777" w:rsidR="007A5F9A" w:rsidRPr="00BF4B9C" w:rsidRDefault="007A5F9A" w:rsidP="00D35A52">
            <w:pPr>
              <w:pStyle w:val="AralkYok"/>
              <w:rPr>
                <w:rFonts w:ascii="Times New Roman" w:hAnsi="Times New Roman"/>
                <w:b/>
                <w:bCs/>
                <w:sz w:val="16"/>
                <w:szCs w:val="16"/>
              </w:rPr>
            </w:pPr>
            <w:r w:rsidRPr="00BF4B9C">
              <w:rPr>
                <w:rFonts w:ascii="Times New Roman" w:hAnsi="Times New Roman"/>
                <w:b/>
                <w:bCs/>
                <w:sz w:val="16"/>
                <w:szCs w:val="16"/>
              </w:rPr>
              <w:lastRenderedPageBreak/>
              <w:t>BİS 13</w:t>
            </w:r>
          </w:p>
        </w:tc>
        <w:tc>
          <w:tcPr>
            <w:tcW w:w="14473" w:type="dxa"/>
            <w:gridSpan w:val="9"/>
            <w:shd w:val="clear" w:color="auto" w:fill="BFBFBF" w:themeFill="background1" w:themeFillShade="BF"/>
            <w:vAlign w:val="center"/>
          </w:tcPr>
          <w:p w14:paraId="02C0C4F4" w14:textId="77777777" w:rsidR="007A5F9A" w:rsidRPr="00BF4B9C" w:rsidRDefault="007A5F9A" w:rsidP="00D35A52">
            <w:pPr>
              <w:pStyle w:val="AralkYok"/>
              <w:rPr>
                <w:rFonts w:ascii="Times New Roman" w:hAnsi="Times New Roman"/>
                <w:b/>
                <w:bCs/>
                <w:sz w:val="16"/>
                <w:szCs w:val="16"/>
              </w:rPr>
            </w:pPr>
            <w:r w:rsidRPr="00BF4B9C">
              <w:rPr>
                <w:rFonts w:ascii="Times New Roman" w:hAnsi="Times New Roman"/>
                <w:b/>
                <w:bCs/>
                <w:sz w:val="16"/>
                <w:szCs w:val="16"/>
              </w:rPr>
              <w:t>Bilgi ve iletişim: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BF4B9C" w:rsidRPr="00BF4B9C" w14:paraId="029B2BF4" w14:textId="63262392" w:rsidTr="007A5F9A">
        <w:trPr>
          <w:jc w:val="center"/>
        </w:trPr>
        <w:tc>
          <w:tcPr>
            <w:tcW w:w="821" w:type="dxa"/>
            <w:shd w:val="clear" w:color="auto" w:fill="E2EFD9" w:themeFill="accent6" w:themeFillTint="33"/>
            <w:vAlign w:val="center"/>
          </w:tcPr>
          <w:p w14:paraId="044D6F5C"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BİS 13.1</w:t>
            </w:r>
          </w:p>
        </w:tc>
        <w:tc>
          <w:tcPr>
            <w:tcW w:w="1881" w:type="dxa"/>
            <w:shd w:val="clear" w:color="auto" w:fill="E2EFD9" w:themeFill="accent6" w:themeFillTint="33"/>
            <w:vAlign w:val="center"/>
          </w:tcPr>
          <w:p w14:paraId="29B5C21D"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İdarelerde, yatay ve dikey iç iletişim ile dış iletişimi kapsayan etkili ve sürekli bir bilgi ve iletişim sistemi olmalıdır</w:t>
            </w:r>
          </w:p>
        </w:tc>
        <w:tc>
          <w:tcPr>
            <w:tcW w:w="2321" w:type="dxa"/>
            <w:shd w:val="clear" w:color="auto" w:fill="E2EFD9" w:themeFill="accent6" w:themeFillTint="33"/>
            <w:vAlign w:val="center"/>
          </w:tcPr>
          <w:p w14:paraId="3CE49406"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Üniversitemizde birimler arası iletişim grupları oluşturulmuş olup etkin bir şekilde yürütülmektedir. Diğer kurumlar ile de bilgi ve iletişim sistemi yeterli düzeyde olup herhangi aksaklık yaşanmaması için gerekli önlemler alınmaktadır.</w:t>
            </w:r>
          </w:p>
        </w:tc>
        <w:tc>
          <w:tcPr>
            <w:tcW w:w="679" w:type="dxa"/>
            <w:shd w:val="clear" w:color="auto" w:fill="E2EFD9" w:themeFill="accent6" w:themeFillTint="33"/>
            <w:vAlign w:val="center"/>
          </w:tcPr>
          <w:p w14:paraId="280F7A94"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13.1.1</w:t>
            </w:r>
          </w:p>
        </w:tc>
        <w:tc>
          <w:tcPr>
            <w:tcW w:w="1886" w:type="dxa"/>
            <w:shd w:val="clear" w:color="auto" w:fill="E2EFD9" w:themeFill="accent6" w:themeFillTint="33"/>
            <w:vAlign w:val="center"/>
          </w:tcPr>
          <w:p w14:paraId="74DE55C8"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İletişim kanallarının herhangi bir aksaklığa meydan vermemesi için belirli periyotlarda gerekli kontrollerin ve yapılandırmaların gerçekleştirilmesi sağlanacaktır.</w:t>
            </w:r>
          </w:p>
        </w:tc>
        <w:tc>
          <w:tcPr>
            <w:tcW w:w="1035" w:type="dxa"/>
            <w:shd w:val="clear" w:color="auto" w:fill="E2EFD9" w:themeFill="accent6" w:themeFillTint="33"/>
            <w:vAlign w:val="center"/>
          </w:tcPr>
          <w:p w14:paraId="108DC794"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Genel Sekreterlik Basın ve Halkla İlişkiler Ofisi</w:t>
            </w:r>
          </w:p>
        </w:tc>
        <w:tc>
          <w:tcPr>
            <w:tcW w:w="1035" w:type="dxa"/>
            <w:shd w:val="clear" w:color="auto" w:fill="E2EFD9" w:themeFill="accent6" w:themeFillTint="33"/>
            <w:vAlign w:val="center"/>
          </w:tcPr>
          <w:p w14:paraId="2A2E3E3A"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4B15F928"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İnsan kaynakları bilgi sistemi</w:t>
            </w:r>
          </w:p>
          <w:p w14:paraId="25045551"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İletişim Grupları</w:t>
            </w:r>
          </w:p>
        </w:tc>
        <w:tc>
          <w:tcPr>
            <w:tcW w:w="1441" w:type="dxa"/>
            <w:shd w:val="clear" w:color="auto" w:fill="E2EFD9" w:themeFill="accent6" w:themeFillTint="33"/>
            <w:vAlign w:val="center"/>
          </w:tcPr>
          <w:p w14:paraId="3249B97A" w14:textId="77777777" w:rsidR="007A5F9A" w:rsidRPr="00BF4B9C" w:rsidRDefault="007A5F9A" w:rsidP="00D35A52">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515D47E0" w14:textId="77777777" w:rsidR="007A5F9A" w:rsidRPr="00BF4B9C" w:rsidRDefault="007A5F9A" w:rsidP="00D35A52">
            <w:pPr>
              <w:pStyle w:val="AralkYok"/>
              <w:jc w:val="both"/>
              <w:rPr>
                <w:rFonts w:ascii="Times New Roman" w:hAnsi="Times New Roman"/>
                <w:sz w:val="16"/>
                <w:szCs w:val="16"/>
              </w:rPr>
            </w:pPr>
            <w:r w:rsidRPr="00BF4B9C">
              <w:rPr>
                <w:rFonts w:ascii="Times New Roman" w:hAnsi="Times New Roman"/>
                <w:sz w:val="16"/>
                <w:szCs w:val="16"/>
              </w:rPr>
              <w:t>Bilgi ve iletişim sistemi sürekli geliştirilebilir olacaktır.</w:t>
            </w:r>
          </w:p>
        </w:tc>
      </w:tr>
      <w:tr w:rsidR="00BF4B9C" w:rsidRPr="00BF4B9C" w14:paraId="6DFFA05E" w14:textId="3CE2CE64" w:rsidTr="007A5F9A">
        <w:trPr>
          <w:jc w:val="center"/>
        </w:trPr>
        <w:tc>
          <w:tcPr>
            <w:tcW w:w="821" w:type="dxa"/>
            <w:shd w:val="clear" w:color="auto" w:fill="E2EFD9" w:themeFill="accent6" w:themeFillTint="33"/>
            <w:vAlign w:val="center"/>
          </w:tcPr>
          <w:p w14:paraId="15F1DF5F"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13.2</w:t>
            </w:r>
          </w:p>
        </w:tc>
        <w:tc>
          <w:tcPr>
            <w:tcW w:w="1881" w:type="dxa"/>
            <w:shd w:val="clear" w:color="auto" w:fill="E2EFD9" w:themeFill="accent6" w:themeFillTint="33"/>
            <w:vAlign w:val="center"/>
          </w:tcPr>
          <w:p w14:paraId="7B130E0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Yöneticiler ve personel, görevlerini yerine getirebilmeleri için gerekli ve yeterli bilgiye zamanında ulaşabilmelidir.</w:t>
            </w:r>
          </w:p>
        </w:tc>
        <w:tc>
          <w:tcPr>
            <w:tcW w:w="2321" w:type="dxa"/>
            <w:shd w:val="clear" w:color="auto" w:fill="E2EFD9" w:themeFill="accent6" w:themeFillTint="33"/>
            <w:vAlign w:val="center"/>
          </w:tcPr>
          <w:p w14:paraId="250E6DE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 ve personelin, görevlerini yerine getirirken gerekli ve yeterli bilgiye zamanında ulaşmalarını sağlamak ve bilgilerin doğru bir şekilde üretilmesi, saklanması gerektiğinde değerlendirilmesi amacıyla bilişim teknolojilerinden yararlanılmaktadır. Kurum düzeyinde hazırlanması gereken raporlarla ilgili ve gerektiğinde mevzuat değişiklikleri ile ilgili SGDB tarafından bilgilendirme yapılmakta, birimlerimiz de bu bilgiyi aramaktadır.</w:t>
            </w:r>
          </w:p>
        </w:tc>
        <w:tc>
          <w:tcPr>
            <w:tcW w:w="679" w:type="dxa"/>
            <w:shd w:val="clear" w:color="auto" w:fill="E2EFD9" w:themeFill="accent6" w:themeFillTint="33"/>
            <w:vAlign w:val="center"/>
          </w:tcPr>
          <w:p w14:paraId="359AE97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13.2.1</w:t>
            </w:r>
          </w:p>
        </w:tc>
        <w:tc>
          <w:tcPr>
            <w:tcW w:w="1886" w:type="dxa"/>
            <w:shd w:val="clear" w:color="auto" w:fill="E2EFD9" w:themeFill="accent6" w:themeFillTint="33"/>
            <w:vAlign w:val="center"/>
          </w:tcPr>
          <w:p w14:paraId="12FC77E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birimlerimiz tarafından mevzuat değişikliklerinin takip edilmesi, gerektiğinde istenilen bilgileri ilgili birimlerden aramalı, SGDB web sayfasına ya da ana sayfaya gerekli olan mevzuatların konulması ve birimlerimiz tarafından da saklanması sağlanacaktır.</w:t>
            </w:r>
          </w:p>
        </w:tc>
        <w:tc>
          <w:tcPr>
            <w:tcW w:w="1035" w:type="dxa"/>
            <w:shd w:val="clear" w:color="auto" w:fill="E2EFD9" w:themeFill="accent6" w:themeFillTint="33"/>
            <w:vAlign w:val="center"/>
          </w:tcPr>
          <w:p w14:paraId="7A91307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E2EFD9" w:themeFill="accent6" w:themeFillTint="33"/>
            <w:vAlign w:val="center"/>
          </w:tcPr>
          <w:p w14:paraId="2EFDF52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 SGDB</w:t>
            </w:r>
          </w:p>
        </w:tc>
        <w:tc>
          <w:tcPr>
            <w:tcW w:w="1717" w:type="dxa"/>
            <w:shd w:val="clear" w:color="auto" w:fill="E2EFD9" w:themeFill="accent6" w:themeFillTint="33"/>
            <w:vAlign w:val="center"/>
          </w:tcPr>
          <w:p w14:paraId="5FB235B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Veri tabanı </w:t>
            </w:r>
          </w:p>
          <w:p w14:paraId="52C3FDA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Web sayfasına mevzuatların ve içtihatların konulması</w:t>
            </w:r>
          </w:p>
        </w:tc>
        <w:tc>
          <w:tcPr>
            <w:tcW w:w="1441" w:type="dxa"/>
            <w:shd w:val="clear" w:color="auto" w:fill="E2EFD9" w:themeFill="accent6" w:themeFillTint="33"/>
            <w:vAlign w:val="center"/>
          </w:tcPr>
          <w:p w14:paraId="43E5FA41"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68BE779D" w14:textId="77777777" w:rsidR="007A5F9A" w:rsidRPr="00BF4B9C" w:rsidRDefault="007A5F9A" w:rsidP="00CD3500">
            <w:pPr>
              <w:pStyle w:val="AralkYok"/>
              <w:jc w:val="both"/>
              <w:rPr>
                <w:rFonts w:ascii="Times New Roman" w:hAnsi="Times New Roman"/>
                <w:sz w:val="16"/>
                <w:szCs w:val="16"/>
              </w:rPr>
            </w:pPr>
          </w:p>
        </w:tc>
      </w:tr>
      <w:tr w:rsidR="00BF4B9C" w:rsidRPr="00BF4B9C" w14:paraId="353430F2" w14:textId="0A00A992" w:rsidTr="007A5F9A">
        <w:trPr>
          <w:jc w:val="center"/>
        </w:trPr>
        <w:tc>
          <w:tcPr>
            <w:tcW w:w="821" w:type="dxa"/>
            <w:shd w:val="clear" w:color="auto" w:fill="E2EFD9" w:themeFill="accent6" w:themeFillTint="33"/>
            <w:vAlign w:val="center"/>
          </w:tcPr>
          <w:p w14:paraId="02B82A4B"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13.3</w:t>
            </w:r>
          </w:p>
        </w:tc>
        <w:tc>
          <w:tcPr>
            <w:tcW w:w="1881" w:type="dxa"/>
            <w:shd w:val="clear" w:color="auto" w:fill="E2EFD9" w:themeFill="accent6" w:themeFillTint="33"/>
            <w:vAlign w:val="center"/>
          </w:tcPr>
          <w:p w14:paraId="6E3B215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Bilgiler doğru, güvenilir, tam, kullanışlı ve anlaşılabilir olmalıdır.</w:t>
            </w:r>
          </w:p>
        </w:tc>
        <w:tc>
          <w:tcPr>
            <w:tcW w:w="2321" w:type="dxa"/>
            <w:shd w:val="clear" w:color="auto" w:fill="E2EFD9" w:themeFill="accent6" w:themeFillTint="33"/>
            <w:vAlign w:val="center"/>
          </w:tcPr>
          <w:p w14:paraId="6D7AD2E2"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Kamu idarelerince Hazırlanacak Faaliyet Raporları Hakkında Yönetmelik kapsamında Birim ve İdare Faaliyet Raporu, Kamu idarelerinin Kesin Hesaplarının Düzenlenmesine ilişkin Usul ve Esaslar Hakkında Yönetmelik kapsamında İdare kesin hesap raporu ve mevzuatın gerektirdiği ilgili diğer raporlarda kurum bilgileri kullanılan programlardan verilerden yararlanılarak doğru, tam, kullanışlı ve anlaşılabilir olarak işlenmekte ve güvence beyanları (İç kontrol güvence beyanı) ile güvenilirliği sağlanmaktadır.</w:t>
            </w:r>
          </w:p>
        </w:tc>
        <w:tc>
          <w:tcPr>
            <w:tcW w:w="679" w:type="dxa"/>
            <w:shd w:val="clear" w:color="auto" w:fill="E2EFD9" w:themeFill="accent6" w:themeFillTint="33"/>
            <w:vAlign w:val="center"/>
          </w:tcPr>
          <w:p w14:paraId="1BF9159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13.3.1</w:t>
            </w:r>
          </w:p>
        </w:tc>
        <w:tc>
          <w:tcPr>
            <w:tcW w:w="1886" w:type="dxa"/>
            <w:shd w:val="clear" w:color="auto" w:fill="E2EFD9" w:themeFill="accent6" w:themeFillTint="33"/>
            <w:vAlign w:val="center"/>
          </w:tcPr>
          <w:p w14:paraId="3DBD6A6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Kurum ve faaliyetler ile ilgili bilgilerin tam doğru ve güvenilir olmasına özen gösterilmeli ve bahsi geçen ilgili raporlar bu doğrultuda hazırlanmaya devam etmesi sağlanacaktır.</w:t>
            </w:r>
          </w:p>
        </w:tc>
        <w:tc>
          <w:tcPr>
            <w:tcW w:w="1035" w:type="dxa"/>
            <w:shd w:val="clear" w:color="auto" w:fill="E2EFD9" w:themeFill="accent6" w:themeFillTint="33"/>
            <w:vAlign w:val="center"/>
          </w:tcPr>
          <w:p w14:paraId="26A83F5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SGDB </w:t>
            </w:r>
          </w:p>
          <w:p w14:paraId="1F920C5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BİDB</w:t>
            </w:r>
          </w:p>
        </w:tc>
        <w:tc>
          <w:tcPr>
            <w:tcW w:w="1035" w:type="dxa"/>
            <w:shd w:val="clear" w:color="auto" w:fill="E2EFD9" w:themeFill="accent6" w:themeFillTint="33"/>
            <w:vAlign w:val="center"/>
          </w:tcPr>
          <w:p w14:paraId="40EF965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42670DF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Raporlar</w:t>
            </w:r>
          </w:p>
        </w:tc>
        <w:tc>
          <w:tcPr>
            <w:tcW w:w="1441" w:type="dxa"/>
            <w:shd w:val="clear" w:color="auto" w:fill="E2EFD9" w:themeFill="accent6" w:themeFillTint="33"/>
            <w:vAlign w:val="center"/>
          </w:tcPr>
          <w:p w14:paraId="068FF429"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5B966F2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Bilgi kayıtları incelenecek ve raporlanacaktır.</w:t>
            </w:r>
          </w:p>
        </w:tc>
      </w:tr>
      <w:tr w:rsidR="00BF4B9C" w:rsidRPr="00BF4B9C" w14:paraId="51727770" w14:textId="069BD282" w:rsidTr="007A5F9A">
        <w:trPr>
          <w:jc w:val="center"/>
        </w:trPr>
        <w:tc>
          <w:tcPr>
            <w:tcW w:w="821" w:type="dxa"/>
            <w:shd w:val="clear" w:color="auto" w:fill="E2EFD9" w:themeFill="accent6" w:themeFillTint="33"/>
            <w:vAlign w:val="center"/>
          </w:tcPr>
          <w:p w14:paraId="2E4689B5"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13.4</w:t>
            </w:r>
          </w:p>
        </w:tc>
        <w:tc>
          <w:tcPr>
            <w:tcW w:w="1881" w:type="dxa"/>
            <w:shd w:val="clear" w:color="auto" w:fill="E2EFD9" w:themeFill="accent6" w:themeFillTint="33"/>
            <w:vAlign w:val="center"/>
          </w:tcPr>
          <w:p w14:paraId="631DBDC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Yöneticiler ve ilgili personel, performans </w:t>
            </w:r>
            <w:r w:rsidRPr="00BF4B9C">
              <w:rPr>
                <w:rFonts w:ascii="Times New Roman" w:hAnsi="Times New Roman"/>
                <w:sz w:val="16"/>
                <w:szCs w:val="16"/>
              </w:rPr>
              <w:lastRenderedPageBreak/>
              <w:t>programı ve bütçenin uygulanması ile kaynak kullanımına ilişkin diğer bilgilere zamanında erişebilmelidir.</w:t>
            </w:r>
          </w:p>
        </w:tc>
        <w:tc>
          <w:tcPr>
            <w:tcW w:w="2321" w:type="dxa"/>
            <w:shd w:val="clear" w:color="auto" w:fill="E2EFD9" w:themeFill="accent6" w:themeFillTint="33"/>
            <w:vAlign w:val="center"/>
          </w:tcPr>
          <w:p w14:paraId="07060051" w14:textId="6015E70A"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lastRenderedPageBreak/>
              <w:t xml:space="preserve">Performans programına üniversitemiz web sayfasından, </w:t>
            </w:r>
            <w:r w:rsidRPr="00BF4B9C">
              <w:rPr>
                <w:rFonts w:ascii="Times New Roman" w:hAnsi="Times New Roman"/>
                <w:sz w:val="16"/>
                <w:szCs w:val="16"/>
              </w:rPr>
              <w:lastRenderedPageBreak/>
              <w:t xml:space="preserve">bütçenin uygulanması ile kaynak kullanımına ilişkin konulara ise Program </w:t>
            </w:r>
            <w:proofErr w:type="gramStart"/>
            <w:r w:rsidRPr="00BF4B9C">
              <w:rPr>
                <w:rFonts w:ascii="Times New Roman" w:hAnsi="Times New Roman"/>
                <w:sz w:val="16"/>
                <w:szCs w:val="16"/>
              </w:rPr>
              <w:t>Bütçe  ile</w:t>
            </w:r>
            <w:proofErr w:type="gramEnd"/>
            <w:r w:rsidRPr="00BF4B9C">
              <w:rPr>
                <w:rFonts w:ascii="Times New Roman" w:hAnsi="Times New Roman"/>
                <w:sz w:val="16"/>
                <w:szCs w:val="16"/>
              </w:rPr>
              <w:t xml:space="preserve"> BKMYS programları aracılığıyla erişilebilmekte ve ihtiyaç duyulduğunda da güvenlik ilkesi çerçevesinde bu bilgilere ulaşım sağlanmaktadır.</w:t>
            </w:r>
          </w:p>
        </w:tc>
        <w:tc>
          <w:tcPr>
            <w:tcW w:w="679" w:type="dxa"/>
            <w:shd w:val="clear" w:color="auto" w:fill="E2EFD9" w:themeFill="accent6" w:themeFillTint="33"/>
            <w:vAlign w:val="center"/>
          </w:tcPr>
          <w:p w14:paraId="0C46DD6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lastRenderedPageBreak/>
              <w:t>13.4.1</w:t>
            </w:r>
          </w:p>
        </w:tc>
        <w:tc>
          <w:tcPr>
            <w:tcW w:w="1886" w:type="dxa"/>
            <w:shd w:val="clear" w:color="auto" w:fill="E2EFD9" w:themeFill="accent6" w:themeFillTint="33"/>
            <w:vAlign w:val="center"/>
          </w:tcPr>
          <w:p w14:paraId="15A9425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Performans programının web sitesi üzerinden </w:t>
            </w:r>
            <w:r w:rsidRPr="00BF4B9C">
              <w:rPr>
                <w:rFonts w:ascii="Times New Roman" w:hAnsi="Times New Roman"/>
                <w:sz w:val="16"/>
                <w:szCs w:val="16"/>
              </w:rPr>
              <w:lastRenderedPageBreak/>
              <w:t>kamuoyuna duyurulması ve istenildiğinde bahsi geçen programlar üzerinden bilgilendirme yapılması sağlanacaktır.</w:t>
            </w:r>
          </w:p>
        </w:tc>
        <w:tc>
          <w:tcPr>
            <w:tcW w:w="1035" w:type="dxa"/>
            <w:shd w:val="clear" w:color="auto" w:fill="E2EFD9" w:themeFill="accent6" w:themeFillTint="33"/>
            <w:vAlign w:val="center"/>
          </w:tcPr>
          <w:p w14:paraId="1962CFB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lastRenderedPageBreak/>
              <w:t>SGDB BİDB</w:t>
            </w:r>
          </w:p>
        </w:tc>
        <w:tc>
          <w:tcPr>
            <w:tcW w:w="1035" w:type="dxa"/>
            <w:shd w:val="clear" w:color="auto" w:fill="E2EFD9" w:themeFill="accent6" w:themeFillTint="33"/>
            <w:vAlign w:val="center"/>
          </w:tcPr>
          <w:p w14:paraId="7EC827C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5FA9E36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Hizmet içi eğitim programları</w:t>
            </w:r>
          </w:p>
          <w:p w14:paraId="138549E0" w14:textId="77777777" w:rsidR="007A5F9A" w:rsidRPr="00BF4B9C" w:rsidRDefault="007A5F9A" w:rsidP="00CD3500">
            <w:pPr>
              <w:pStyle w:val="AralkYok"/>
              <w:jc w:val="both"/>
              <w:rPr>
                <w:rFonts w:ascii="Times New Roman" w:hAnsi="Times New Roman"/>
                <w:sz w:val="16"/>
                <w:szCs w:val="16"/>
              </w:rPr>
            </w:pPr>
          </w:p>
          <w:p w14:paraId="7B6FC1F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Performans programının web ortamına konulması</w:t>
            </w:r>
          </w:p>
        </w:tc>
        <w:tc>
          <w:tcPr>
            <w:tcW w:w="1441" w:type="dxa"/>
            <w:shd w:val="clear" w:color="auto" w:fill="E2EFD9" w:themeFill="accent6" w:themeFillTint="33"/>
            <w:vAlign w:val="center"/>
          </w:tcPr>
          <w:p w14:paraId="0971AF73"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lastRenderedPageBreak/>
              <w:t>Sürekli</w:t>
            </w:r>
          </w:p>
        </w:tc>
        <w:tc>
          <w:tcPr>
            <w:tcW w:w="2478" w:type="dxa"/>
            <w:shd w:val="clear" w:color="auto" w:fill="E2EFD9" w:themeFill="accent6" w:themeFillTint="33"/>
            <w:vAlign w:val="center"/>
          </w:tcPr>
          <w:p w14:paraId="69648C9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Personele performans bütçe kullanımı ve kaynak kullanımı </w:t>
            </w:r>
            <w:r w:rsidRPr="00BF4B9C">
              <w:rPr>
                <w:rFonts w:ascii="Times New Roman" w:hAnsi="Times New Roman"/>
                <w:sz w:val="16"/>
                <w:szCs w:val="16"/>
              </w:rPr>
              <w:lastRenderedPageBreak/>
              <w:t xml:space="preserve">hakkında hizmet içi eğitim seminerleri yapılacaktır. </w:t>
            </w:r>
          </w:p>
        </w:tc>
      </w:tr>
      <w:tr w:rsidR="00BF4B9C" w:rsidRPr="00BF4B9C" w14:paraId="21B52BE6" w14:textId="2644D519" w:rsidTr="007A5F9A">
        <w:trPr>
          <w:jc w:val="center"/>
        </w:trPr>
        <w:tc>
          <w:tcPr>
            <w:tcW w:w="821" w:type="dxa"/>
            <w:shd w:val="clear" w:color="auto" w:fill="E2EFD9" w:themeFill="accent6" w:themeFillTint="33"/>
            <w:vAlign w:val="center"/>
          </w:tcPr>
          <w:p w14:paraId="2F5CE3D2"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lastRenderedPageBreak/>
              <w:t>BİS 13.5</w:t>
            </w:r>
          </w:p>
        </w:tc>
        <w:tc>
          <w:tcPr>
            <w:tcW w:w="1881" w:type="dxa"/>
            <w:shd w:val="clear" w:color="auto" w:fill="E2EFD9" w:themeFill="accent6" w:themeFillTint="33"/>
            <w:vAlign w:val="center"/>
          </w:tcPr>
          <w:p w14:paraId="199CCAD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Yönetim bilgi sistemi, yönetimin ihtiyaç duyduğu gerekli bilgileri ve raporları üretebilecek ve analiz yapma </w:t>
            </w:r>
            <w:proofErr w:type="gramStart"/>
            <w:r w:rsidRPr="00BF4B9C">
              <w:rPr>
                <w:rFonts w:ascii="Times New Roman" w:hAnsi="Times New Roman"/>
                <w:sz w:val="16"/>
                <w:szCs w:val="16"/>
              </w:rPr>
              <w:t>imkanı</w:t>
            </w:r>
            <w:proofErr w:type="gramEnd"/>
            <w:r w:rsidRPr="00BF4B9C">
              <w:rPr>
                <w:rFonts w:ascii="Times New Roman" w:hAnsi="Times New Roman"/>
                <w:sz w:val="16"/>
                <w:szCs w:val="16"/>
              </w:rPr>
              <w:t xml:space="preserve"> sunacak şekilde tasarlanmalıdır</w:t>
            </w:r>
          </w:p>
        </w:tc>
        <w:tc>
          <w:tcPr>
            <w:tcW w:w="2321" w:type="dxa"/>
            <w:shd w:val="clear" w:color="auto" w:fill="E2EFD9" w:themeFill="accent6" w:themeFillTint="33"/>
            <w:vAlign w:val="center"/>
          </w:tcPr>
          <w:p w14:paraId="2F1EE5B0" w14:textId="403BB859"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Üniversitemizde Yönetim Bilgi Sistemi henüz oluşturulmamış olup yönetimin ihtiyaç duyduğu gerekli bilgi ve raporlar halihazırda kullanılan programlar üzerinden </w:t>
            </w:r>
            <w:proofErr w:type="gramStart"/>
            <w:r w:rsidRPr="00BF4B9C">
              <w:rPr>
                <w:rFonts w:ascii="Times New Roman" w:hAnsi="Times New Roman"/>
                <w:sz w:val="16"/>
                <w:szCs w:val="16"/>
              </w:rPr>
              <w:t>( EBYS</w:t>
            </w:r>
            <w:proofErr w:type="gramEnd"/>
            <w:r w:rsidRPr="00BF4B9C">
              <w:rPr>
                <w:rFonts w:ascii="Times New Roman" w:hAnsi="Times New Roman"/>
                <w:sz w:val="16"/>
                <w:szCs w:val="16"/>
              </w:rPr>
              <w:t>-BKMYS- - KBS, Program Bütçe sistemi vb.) tasarlanmakta ve oluşturulmaktadır.</w:t>
            </w:r>
          </w:p>
        </w:tc>
        <w:tc>
          <w:tcPr>
            <w:tcW w:w="679" w:type="dxa"/>
            <w:shd w:val="clear" w:color="auto" w:fill="E2EFD9" w:themeFill="accent6" w:themeFillTint="33"/>
            <w:vAlign w:val="center"/>
          </w:tcPr>
          <w:p w14:paraId="4F5E584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13.5.1</w:t>
            </w:r>
          </w:p>
        </w:tc>
        <w:tc>
          <w:tcPr>
            <w:tcW w:w="1886" w:type="dxa"/>
            <w:shd w:val="clear" w:color="auto" w:fill="E2EFD9" w:themeFill="accent6" w:themeFillTint="33"/>
            <w:vAlign w:val="center"/>
          </w:tcPr>
          <w:p w14:paraId="716D25E8"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Yönetimin ihtiyaç duyduğu gerekli bilgileri ve raporlar daha sağlıklı üretebilecek şekilde bütünleşik bir yapı da tasarlanan modüler yönetim bilgi sisteminin oluşturulması sağlanacaktır.</w:t>
            </w:r>
          </w:p>
        </w:tc>
        <w:tc>
          <w:tcPr>
            <w:tcW w:w="1035" w:type="dxa"/>
            <w:shd w:val="clear" w:color="auto" w:fill="E2EFD9" w:themeFill="accent6" w:themeFillTint="33"/>
            <w:vAlign w:val="center"/>
          </w:tcPr>
          <w:p w14:paraId="0354232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 SGDB BİDB</w:t>
            </w:r>
          </w:p>
        </w:tc>
        <w:tc>
          <w:tcPr>
            <w:tcW w:w="1035" w:type="dxa"/>
            <w:shd w:val="clear" w:color="auto" w:fill="E2EFD9" w:themeFill="accent6" w:themeFillTint="33"/>
            <w:vAlign w:val="center"/>
          </w:tcPr>
          <w:p w14:paraId="4DD4678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68957FC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Yönetim Bilgi Sistemi</w:t>
            </w:r>
          </w:p>
        </w:tc>
        <w:tc>
          <w:tcPr>
            <w:tcW w:w="1441" w:type="dxa"/>
            <w:shd w:val="clear" w:color="auto" w:fill="E2EFD9" w:themeFill="accent6" w:themeFillTint="33"/>
            <w:vAlign w:val="center"/>
          </w:tcPr>
          <w:p w14:paraId="4A535021"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7935D83A" w14:textId="77777777" w:rsidR="007A5F9A" w:rsidRPr="00BF4B9C" w:rsidRDefault="007A5F9A" w:rsidP="00CD3500">
            <w:pPr>
              <w:pStyle w:val="AralkYok"/>
              <w:jc w:val="both"/>
              <w:rPr>
                <w:rFonts w:ascii="Times New Roman" w:hAnsi="Times New Roman"/>
                <w:sz w:val="16"/>
                <w:szCs w:val="16"/>
              </w:rPr>
            </w:pPr>
          </w:p>
        </w:tc>
      </w:tr>
      <w:tr w:rsidR="00BF4B9C" w:rsidRPr="00BF4B9C" w14:paraId="42D29638" w14:textId="2B8D0D04" w:rsidTr="007A5F9A">
        <w:trPr>
          <w:jc w:val="center"/>
        </w:trPr>
        <w:tc>
          <w:tcPr>
            <w:tcW w:w="821" w:type="dxa"/>
            <w:shd w:val="clear" w:color="auto" w:fill="E2EFD9" w:themeFill="accent6" w:themeFillTint="33"/>
            <w:vAlign w:val="center"/>
          </w:tcPr>
          <w:p w14:paraId="3E61CFBA"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13.6</w:t>
            </w:r>
          </w:p>
        </w:tc>
        <w:tc>
          <w:tcPr>
            <w:tcW w:w="1881" w:type="dxa"/>
            <w:shd w:val="clear" w:color="auto" w:fill="E2EFD9" w:themeFill="accent6" w:themeFillTint="33"/>
            <w:vAlign w:val="center"/>
          </w:tcPr>
          <w:p w14:paraId="496ADCC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Yöneticiler, idarenin misyon, vizyon ve amaçları çerçevesinde beklentilerini görev ve sorumlulukları kapsamında personele bildirmelidir.</w:t>
            </w:r>
          </w:p>
        </w:tc>
        <w:tc>
          <w:tcPr>
            <w:tcW w:w="2321" w:type="dxa"/>
            <w:shd w:val="clear" w:color="auto" w:fill="E2EFD9" w:themeFill="accent6" w:themeFillTint="33"/>
            <w:vAlign w:val="center"/>
          </w:tcPr>
          <w:p w14:paraId="23A384D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Yöneticiler, idarenin Stratejik Planında belirtilen misyon, vizyon ve amaçları çerçevesinde beklentilerini görev ve sorumlulukları kapsamında, personele bildirmeye çalışmaktadır. Ayrıca web ortamında idarenin misyon, vizyon ve amaçları erişime açıktır.</w:t>
            </w:r>
          </w:p>
        </w:tc>
        <w:tc>
          <w:tcPr>
            <w:tcW w:w="679" w:type="dxa"/>
            <w:shd w:val="clear" w:color="auto" w:fill="E2EFD9" w:themeFill="accent6" w:themeFillTint="33"/>
            <w:vAlign w:val="center"/>
          </w:tcPr>
          <w:p w14:paraId="532C3D2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13.6.1</w:t>
            </w:r>
          </w:p>
        </w:tc>
        <w:tc>
          <w:tcPr>
            <w:tcW w:w="1886" w:type="dxa"/>
            <w:shd w:val="clear" w:color="auto" w:fill="E2EFD9" w:themeFill="accent6" w:themeFillTint="33"/>
            <w:vAlign w:val="center"/>
          </w:tcPr>
          <w:p w14:paraId="6333674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Yöneticilerin yıl içerisinde belirli periyotlarda idarenin amaç ve hedeflerini dikkate alarak personeli ile bir araya gelmesi ve yıl içerisindeki çalışmalardan beklentilerini dile getirmesi</w:t>
            </w:r>
          </w:p>
        </w:tc>
        <w:tc>
          <w:tcPr>
            <w:tcW w:w="1035" w:type="dxa"/>
            <w:shd w:val="clear" w:color="auto" w:fill="E2EFD9" w:themeFill="accent6" w:themeFillTint="33"/>
            <w:vAlign w:val="center"/>
          </w:tcPr>
          <w:p w14:paraId="460DBB4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p w14:paraId="17D74EC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Birim Yöneticileri</w:t>
            </w:r>
          </w:p>
        </w:tc>
        <w:tc>
          <w:tcPr>
            <w:tcW w:w="1035" w:type="dxa"/>
            <w:shd w:val="clear" w:color="auto" w:fill="E2EFD9" w:themeFill="accent6" w:themeFillTint="33"/>
            <w:vAlign w:val="center"/>
          </w:tcPr>
          <w:p w14:paraId="39F58E38"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ÜSPE SGDB</w:t>
            </w:r>
          </w:p>
        </w:tc>
        <w:tc>
          <w:tcPr>
            <w:tcW w:w="1717" w:type="dxa"/>
            <w:shd w:val="clear" w:color="auto" w:fill="E2EFD9" w:themeFill="accent6" w:themeFillTint="33"/>
            <w:vAlign w:val="center"/>
          </w:tcPr>
          <w:p w14:paraId="1C5DCC18"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1-Bilgilendirme Toplantıları</w:t>
            </w:r>
          </w:p>
          <w:p w14:paraId="556B6EB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2- Web Ortamı </w:t>
            </w:r>
          </w:p>
        </w:tc>
        <w:tc>
          <w:tcPr>
            <w:tcW w:w="1441" w:type="dxa"/>
            <w:shd w:val="clear" w:color="auto" w:fill="E2EFD9" w:themeFill="accent6" w:themeFillTint="33"/>
            <w:vAlign w:val="center"/>
          </w:tcPr>
          <w:p w14:paraId="15832C96"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6452429E" w14:textId="77777777" w:rsidR="007A5F9A" w:rsidRPr="00BF4B9C" w:rsidRDefault="007A5F9A" w:rsidP="00CD3500">
            <w:pPr>
              <w:pStyle w:val="AralkYok"/>
              <w:jc w:val="both"/>
              <w:rPr>
                <w:rFonts w:ascii="Times New Roman" w:hAnsi="Times New Roman"/>
                <w:sz w:val="16"/>
                <w:szCs w:val="16"/>
              </w:rPr>
            </w:pPr>
          </w:p>
        </w:tc>
      </w:tr>
      <w:tr w:rsidR="00BF4B9C" w:rsidRPr="00BF4B9C" w14:paraId="5C2C2900" w14:textId="73C71D8A" w:rsidTr="007A5F9A">
        <w:trPr>
          <w:jc w:val="center"/>
        </w:trPr>
        <w:tc>
          <w:tcPr>
            <w:tcW w:w="821" w:type="dxa"/>
            <w:shd w:val="clear" w:color="auto" w:fill="E2EFD9" w:themeFill="accent6" w:themeFillTint="33"/>
            <w:vAlign w:val="center"/>
          </w:tcPr>
          <w:p w14:paraId="23D9AE9F"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13.7</w:t>
            </w:r>
          </w:p>
        </w:tc>
        <w:tc>
          <w:tcPr>
            <w:tcW w:w="1881" w:type="dxa"/>
            <w:shd w:val="clear" w:color="auto" w:fill="E2EFD9" w:themeFill="accent6" w:themeFillTint="33"/>
            <w:vAlign w:val="center"/>
          </w:tcPr>
          <w:p w14:paraId="710CE02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İdarenin yatay ve dikey iletişim sistemi personelin değerlendirme, öneri ve sorunlarını iletebilmelerini sağlamalıdır.</w:t>
            </w:r>
          </w:p>
        </w:tc>
        <w:tc>
          <w:tcPr>
            <w:tcW w:w="2321" w:type="dxa"/>
            <w:shd w:val="clear" w:color="auto" w:fill="E2EFD9" w:themeFill="accent6" w:themeFillTint="33"/>
            <w:vAlign w:val="center"/>
          </w:tcPr>
          <w:p w14:paraId="16002292"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İdare içi iletişim, personelin öneri ve sorunlarını iletebilmesi için yeterli düzeyde olup eğitim, seminer gibi düzenlemelerle daha da geliştirilmeye çalışılmaktadır.</w:t>
            </w:r>
          </w:p>
        </w:tc>
        <w:tc>
          <w:tcPr>
            <w:tcW w:w="679" w:type="dxa"/>
            <w:shd w:val="clear" w:color="auto" w:fill="E2EFD9" w:themeFill="accent6" w:themeFillTint="33"/>
            <w:vAlign w:val="center"/>
          </w:tcPr>
          <w:p w14:paraId="1E3AEBD2"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13.7.1</w:t>
            </w:r>
          </w:p>
        </w:tc>
        <w:tc>
          <w:tcPr>
            <w:tcW w:w="1886" w:type="dxa"/>
            <w:shd w:val="clear" w:color="auto" w:fill="E2EFD9" w:themeFill="accent6" w:themeFillTint="33"/>
            <w:vAlign w:val="center"/>
          </w:tcPr>
          <w:p w14:paraId="55759448"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İletişimin daha etkin ve sağlıklı hale getirilebilmesi için personeli birleştirici düzenlemeler (Eğitim-konferans) gerçekleştirilmesi sağlanacaktır.</w:t>
            </w:r>
          </w:p>
        </w:tc>
        <w:tc>
          <w:tcPr>
            <w:tcW w:w="1035" w:type="dxa"/>
            <w:shd w:val="clear" w:color="auto" w:fill="E2EFD9" w:themeFill="accent6" w:themeFillTint="33"/>
            <w:vAlign w:val="center"/>
          </w:tcPr>
          <w:p w14:paraId="5332FBD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 SGDB</w:t>
            </w:r>
          </w:p>
          <w:p w14:paraId="1AC66274" w14:textId="59E47D3B"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PDB</w:t>
            </w:r>
          </w:p>
        </w:tc>
        <w:tc>
          <w:tcPr>
            <w:tcW w:w="1035" w:type="dxa"/>
            <w:shd w:val="clear" w:color="auto" w:fill="E2EFD9" w:themeFill="accent6" w:themeFillTint="33"/>
            <w:vAlign w:val="center"/>
          </w:tcPr>
          <w:p w14:paraId="47BBBCE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0849DB2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Eğitim, Konferans</w:t>
            </w:r>
          </w:p>
        </w:tc>
        <w:tc>
          <w:tcPr>
            <w:tcW w:w="1441" w:type="dxa"/>
            <w:shd w:val="clear" w:color="auto" w:fill="E2EFD9" w:themeFill="accent6" w:themeFillTint="33"/>
            <w:vAlign w:val="center"/>
          </w:tcPr>
          <w:p w14:paraId="146A4C94"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4D088D9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Personelin değerlendirmelerini iletebileceği yazılı ya da web tabanlı sistemler oluşturulacaktır.</w:t>
            </w:r>
          </w:p>
        </w:tc>
      </w:tr>
      <w:tr w:rsidR="00BF4B9C" w:rsidRPr="00BF4B9C" w14:paraId="2A5DE6C2" w14:textId="7DC993F0" w:rsidTr="007A5F9A">
        <w:trPr>
          <w:trHeight w:val="369"/>
          <w:jc w:val="center"/>
        </w:trPr>
        <w:tc>
          <w:tcPr>
            <w:tcW w:w="821" w:type="dxa"/>
            <w:shd w:val="clear" w:color="auto" w:fill="BFBFBF" w:themeFill="background1" w:themeFillShade="BF"/>
            <w:vAlign w:val="center"/>
          </w:tcPr>
          <w:p w14:paraId="252DD4B8" w14:textId="77777777" w:rsidR="007A5F9A" w:rsidRPr="00BF4B9C" w:rsidRDefault="007A5F9A" w:rsidP="00CD3500">
            <w:pPr>
              <w:pStyle w:val="AralkYok"/>
              <w:rPr>
                <w:rFonts w:ascii="Times New Roman" w:hAnsi="Times New Roman"/>
                <w:b/>
                <w:bCs/>
                <w:sz w:val="16"/>
                <w:szCs w:val="16"/>
              </w:rPr>
            </w:pPr>
            <w:r w:rsidRPr="00BF4B9C">
              <w:rPr>
                <w:rFonts w:ascii="Times New Roman" w:hAnsi="Times New Roman"/>
                <w:b/>
                <w:bCs/>
                <w:sz w:val="16"/>
                <w:szCs w:val="16"/>
              </w:rPr>
              <w:t>BİS 14</w:t>
            </w:r>
          </w:p>
        </w:tc>
        <w:tc>
          <w:tcPr>
            <w:tcW w:w="14473" w:type="dxa"/>
            <w:gridSpan w:val="9"/>
            <w:shd w:val="clear" w:color="auto" w:fill="BFBFBF" w:themeFill="background1" w:themeFillShade="BF"/>
            <w:vAlign w:val="center"/>
          </w:tcPr>
          <w:p w14:paraId="6A466A03" w14:textId="77777777" w:rsidR="007A5F9A" w:rsidRPr="00BF4B9C" w:rsidRDefault="007A5F9A" w:rsidP="00CD3500">
            <w:pPr>
              <w:pStyle w:val="AralkYok"/>
              <w:rPr>
                <w:rFonts w:ascii="Times New Roman" w:hAnsi="Times New Roman"/>
                <w:b/>
                <w:bCs/>
                <w:sz w:val="16"/>
                <w:szCs w:val="16"/>
              </w:rPr>
            </w:pPr>
            <w:r w:rsidRPr="00BF4B9C">
              <w:rPr>
                <w:rFonts w:ascii="Times New Roman" w:hAnsi="Times New Roman"/>
                <w:b/>
                <w:bCs/>
                <w:sz w:val="16"/>
                <w:szCs w:val="16"/>
              </w:rPr>
              <w:t>Raporlama: İdarenin amaç, hedef, gösterge ve faaliyetleri ile sonuçları, saydamlık ve hesap verebilirlik ilkeleri doğrultusunda raporlanmalıdır.</w:t>
            </w:r>
          </w:p>
        </w:tc>
      </w:tr>
      <w:tr w:rsidR="00BF4B9C" w:rsidRPr="00BF4B9C" w14:paraId="6189EE70" w14:textId="028BD1CE" w:rsidTr="007A5F9A">
        <w:trPr>
          <w:jc w:val="center"/>
        </w:trPr>
        <w:tc>
          <w:tcPr>
            <w:tcW w:w="821" w:type="dxa"/>
            <w:shd w:val="clear" w:color="auto" w:fill="E2EFD9" w:themeFill="accent6" w:themeFillTint="33"/>
            <w:vAlign w:val="center"/>
          </w:tcPr>
          <w:p w14:paraId="6F6A6901"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14.1</w:t>
            </w:r>
          </w:p>
        </w:tc>
        <w:tc>
          <w:tcPr>
            <w:tcW w:w="1881" w:type="dxa"/>
            <w:shd w:val="clear" w:color="auto" w:fill="E2EFD9" w:themeFill="accent6" w:themeFillTint="33"/>
            <w:vAlign w:val="center"/>
          </w:tcPr>
          <w:p w14:paraId="604B44F8"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İdareler, her yıl, amaçları, hedefleri, stratejileri, varlıkları, yükümlülükleri ve performans programlarını kamuoyuna açıklamalıdır</w:t>
            </w:r>
          </w:p>
        </w:tc>
        <w:tc>
          <w:tcPr>
            <w:tcW w:w="2321" w:type="dxa"/>
            <w:shd w:val="clear" w:color="auto" w:fill="E2EFD9" w:themeFill="accent6" w:themeFillTint="33"/>
            <w:vAlign w:val="center"/>
          </w:tcPr>
          <w:p w14:paraId="42A1D6C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Yönetimin amaçları, hedefleri, stratejileri, varlıkları, yükümlülükleri Stratejik Plan, Mali Durum ve Beklentiler Raporu, Değerlendirme Raporları ve Performans Programı ile belirlenmekte olup her yıl elektronik ortamda </w:t>
            </w:r>
            <w:r w:rsidRPr="00BF4B9C">
              <w:rPr>
                <w:rFonts w:ascii="Times New Roman" w:hAnsi="Times New Roman"/>
                <w:sz w:val="16"/>
                <w:szCs w:val="16"/>
              </w:rPr>
              <w:lastRenderedPageBreak/>
              <w:t xml:space="preserve">kamuoyuna açıklanmakta ve </w:t>
            </w:r>
            <w:proofErr w:type="gramStart"/>
            <w:r w:rsidRPr="00BF4B9C">
              <w:rPr>
                <w:rFonts w:ascii="Times New Roman" w:hAnsi="Times New Roman"/>
                <w:sz w:val="16"/>
                <w:szCs w:val="16"/>
              </w:rPr>
              <w:t>daimi</w:t>
            </w:r>
            <w:proofErr w:type="gramEnd"/>
            <w:r w:rsidRPr="00BF4B9C">
              <w:rPr>
                <w:rFonts w:ascii="Times New Roman" w:hAnsi="Times New Roman"/>
                <w:sz w:val="16"/>
                <w:szCs w:val="16"/>
              </w:rPr>
              <w:t xml:space="preserve"> olarak elektronik ortamda bulundurulmaktadır.</w:t>
            </w:r>
          </w:p>
        </w:tc>
        <w:tc>
          <w:tcPr>
            <w:tcW w:w="679" w:type="dxa"/>
            <w:shd w:val="clear" w:color="auto" w:fill="E2EFD9" w:themeFill="accent6" w:themeFillTint="33"/>
            <w:vAlign w:val="center"/>
          </w:tcPr>
          <w:p w14:paraId="55BA683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lastRenderedPageBreak/>
              <w:t>14.1.1</w:t>
            </w:r>
          </w:p>
        </w:tc>
        <w:tc>
          <w:tcPr>
            <w:tcW w:w="1886" w:type="dxa"/>
            <w:shd w:val="clear" w:color="auto" w:fill="E2EFD9" w:themeFill="accent6" w:themeFillTint="33"/>
            <w:vAlign w:val="center"/>
          </w:tcPr>
          <w:p w14:paraId="6B3CD57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Yıl içerisinde ve belirli dönemlerde hazırlanan rapor ve planların aynı süre içerisinde kamuoyuna duyurulması sağlanacaktır.</w:t>
            </w:r>
          </w:p>
        </w:tc>
        <w:tc>
          <w:tcPr>
            <w:tcW w:w="1035" w:type="dxa"/>
            <w:shd w:val="clear" w:color="auto" w:fill="E2EFD9" w:themeFill="accent6" w:themeFillTint="33"/>
            <w:vAlign w:val="center"/>
          </w:tcPr>
          <w:p w14:paraId="17D69ED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 SGDB</w:t>
            </w:r>
          </w:p>
        </w:tc>
        <w:tc>
          <w:tcPr>
            <w:tcW w:w="1035" w:type="dxa"/>
            <w:shd w:val="clear" w:color="auto" w:fill="E2EFD9" w:themeFill="accent6" w:themeFillTint="33"/>
            <w:vAlign w:val="center"/>
          </w:tcPr>
          <w:p w14:paraId="1F973DD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BİDB</w:t>
            </w:r>
          </w:p>
        </w:tc>
        <w:tc>
          <w:tcPr>
            <w:tcW w:w="1717" w:type="dxa"/>
            <w:shd w:val="clear" w:color="auto" w:fill="E2EFD9" w:themeFill="accent6" w:themeFillTint="33"/>
            <w:vAlign w:val="center"/>
          </w:tcPr>
          <w:p w14:paraId="082C6EB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Web ortamından kamuoyuna açıklama</w:t>
            </w:r>
          </w:p>
        </w:tc>
        <w:tc>
          <w:tcPr>
            <w:tcW w:w="1441" w:type="dxa"/>
            <w:shd w:val="clear" w:color="auto" w:fill="E2EFD9" w:themeFill="accent6" w:themeFillTint="33"/>
            <w:vAlign w:val="center"/>
          </w:tcPr>
          <w:p w14:paraId="2BA06E39"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2020 yılından itibaren sürekli</w:t>
            </w:r>
          </w:p>
        </w:tc>
        <w:tc>
          <w:tcPr>
            <w:tcW w:w="2478" w:type="dxa"/>
            <w:shd w:val="clear" w:color="auto" w:fill="E2EFD9" w:themeFill="accent6" w:themeFillTint="33"/>
            <w:vAlign w:val="center"/>
          </w:tcPr>
          <w:p w14:paraId="44B15154" w14:textId="77777777" w:rsidR="007A5F9A" w:rsidRPr="00BF4B9C" w:rsidRDefault="007A5F9A" w:rsidP="00CD3500">
            <w:pPr>
              <w:pStyle w:val="AralkYok"/>
              <w:jc w:val="both"/>
              <w:rPr>
                <w:rFonts w:ascii="Times New Roman" w:hAnsi="Times New Roman"/>
                <w:sz w:val="16"/>
                <w:szCs w:val="16"/>
              </w:rPr>
            </w:pPr>
          </w:p>
        </w:tc>
      </w:tr>
      <w:tr w:rsidR="00BF4B9C" w:rsidRPr="00BF4B9C" w14:paraId="0B915D33" w14:textId="1A9B8701" w:rsidTr="007A5F9A">
        <w:trPr>
          <w:jc w:val="center"/>
        </w:trPr>
        <w:tc>
          <w:tcPr>
            <w:tcW w:w="821" w:type="dxa"/>
            <w:shd w:val="clear" w:color="auto" w:fill="E2EFD9" w:themeFill="accent6" w:themeFillTint="33"/>
            <w:vAlign w:val="center"/>
          </w:tcPr>
          <w:p w14:paraId="038D2040"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14.2</w:t>
            </w:r>
          </w:p>
        </w:tc>
        <w:tc>
          <w:tcPr>
            <w:tcW w:w="1881" w:type="dxa"/>
            <w:shd w:val="clear" w:color="auto" w:fill="E2EFD9" w:themeFill="accent6" w:themeFillTint="33"/>
            <w:vAlign w:val="center"/>
          </w:tcPr>
          <w:p w14:paraId="581AD76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İdareler, bütçelerinin ilk altı aylık uygulama sonuçları, ikinci altı aya ilişkin beklentiler ve hedefler ile faaliyetlerini kamuoyuna açıklamalıdır</w:t>
            </w:r>
          </w:p>
        </w:tc>
        <w:tc>
          <w:tcPr>
            <w:tcW w:w="2321" w:type="dxa"/>
            <w:shd w:val="clear" w:color="auto" w:fill="E2EFD9" w:themeFill="accent6" w:themeFillTint="33"/>
            <w:vAlign w:val="center"/>
          </w:tcPr>
          <w:p w14:paraId="18C6149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Üniversitemiz bütçesinin ilk altı aylık uygulama sonuçlarının, ikinci altı aya ilişkin beklentilerinin, hedeflerinin ve faaliyetlerinin yer aldığı kurumsal mali durum ve beklentiler raporunu hazırlayarak kamuoyuna açıklamaktadır.</w:t>
            </w:r>
          </w:p>
        </w:tc>
        <w:tc>
          <w:tcPr>
            <w:tcW w:w="679" w:type="dxa"/>
            <w:shd w:val="clear" w:color="auto" w:fill="E2EFD9" w:themeFill="accent6" w:themeFillTint="33"/>
            <w:vAlign w:val="center"/>
          </w:tcPr>
          <w:p w14:paraId="0211732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14.2.1</w:t>
            </w:r>
          </w:p>
        </w:tc>
        <w:tc>
          <w:tcPr>
            <w:tcW w:w="1886" w:type="dxa"/>
            <w:shd w:val="clear" w:color="auto" w:fill="E2EFD9" w:themeFill="accent6" w:themeFillTint="33"/>
            <w:vAlign w:val="center"/>
          </w:tcPr>
          <w:p w14:paraId="727A4CE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Her yıl Kurumsal Mali Durum ve Beklentiler Raporunun hazırlanarak kamuoyuna açıklanması sağlanacaktır.</w:t>
            </w:r>
          </w:p>
        </w:tc>
        <w:tc>
          <w:tcPr>
            <w:tcW w:w="1035" w:type="dxa"/>
            <w:shd w:val="clear" w:color="auto" w:fill="E2EFD9" w:themeFill="accent6" w:themeFillTint="33"/>
            <w:vAlign w:val="center"/>
          </w:tcPr>
          <w:p w14:paraId="58E5B95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SGDB</w:t>
            </w:r>
          </w:p>
        </w:tc>
        <w:tc>
          <w:tcPr>
            <w:tcW w:w="1035" w:type="dxa"/>
            <w:shd w:val="clear" w:color="auto" w:fill="E2EFD9" w:themeFill="accent6" w:themeFillTint="33"/>
            <w:vAlign w:val="center"/>
          </w:tcPr>
          <w:p w14:paraId="00048458"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BİDB</w:t>
            </w:r>
          </w:p>
        </w:tc>
        <w:tc>
          <w:tcPr>
            <w:tcW w:w="1717" w:type="dxa"/>
            <w:shd w:val="clear" w:color="auto" w:fill="E2EFD9" w:themeFill="accent6" w:themeFillTint="33"/>
            <w:vAlign w:val="center"/>
          </w:tcPr>
          <w:p w14:paraId="4855E4D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Kurumsal Mali Durum ve Beklentiler Raporu</w:t>
            </w:r>
          </w:p>
        </w:tc>
        <w:tc>
          <w:tcPr>
            <w:tcW w:w="1441" w:type="dxa"/>
            <w:shd w:val="clear" w:color="auto" w:fill="E2EFD9" w:themeFill="accent6" w:themeFillTint="33"/>
            <w:vAlign w:val="center"/>
          </w:tcPr>
          <w:p w14:paraId="22398AF1"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E2EFD9" w:themeFill="accent6" w:themeFillTint="33"/>
            <w:vAlign w:val="center"/>
          </w:tcPr>
          <w:p w14:paraId="1493F7AD" w14:textId="77777777" w:rsidR="007A5F9A" w:rsidRPr="00BF4B9C" w:rsidRDefault="007A5F9A" w:rsidP="00CD3500">
            <w:pPr>
              <w:pStyle w:val="AralkYok"/>
              <w:jc w:val="both"/>
              <w:rPr>
                <w:rFonts w:ascii="Times New Roman" w:hAnsi="Times New Roman"/>
                <w:sz w:val="16"/>
                <w:szCs w:val="16"/>
              </w:rPr>
            </w:pPr>
          </w:p>
        </w:tc>
      </w:tr>
      <w:tr w:rsidR="00BF4B9C" w:rsidRPr="00BF4B9C" w14:paraId="2F9F969B" w14:textId="4AB2B14A" w:rsidTr="007A5F9A">
        <w:trPr>
          <w:trHeight w:val="1737"/>
          <w:jc w:val="center"/>
        </w:trPr>
        <w:tc>
          <w:tcPr>
            <w:tcW w:w="821" w:type="dxa"/>
            <w:shd w:val="clear" w:color="auto" w:fill="E2EFD9" w:themeFill="accent6" w:themeFillTint="33"/>
            <w:vAlign w:val="center"/>
          </w:tcPr>
          <w:p w14:paraId="62B12D97"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14.3</w:t>
            </w:r>
          </w:p>
        </w:tc>
        <w:tc>
          <w:tcPr>
            <w:tcW w:w="1881" w:type="dxa"/>
            <w:shd w:val="clear" w:color="auto" w:fill="E2EFD9" w:themeFill="accent6" w:themeFillTint="33"/>
            <w:vAlign w:val="center"/>
          </w:tcPr>
          <w:p w14:paraId="422EDF4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Faaliyet sonuçları ve değerlendirmeler idare faaliyet raporunda gösterilmeli ve duyurulmalıdır.</w:t>
            </w:r>
          </w:p>
        </w:tc>
        <w:tc>
          <w:tcPr>
            <w:tcW w:w="2321" w:type="dxa"/>
            <w:shd w:val="clear" w:color="auto" w:fill="E2EFD9" w:themeFill="accent6" w:themeFillTint="33"/>
            <w:vAlign w:val="center"/>
          </w:tcPr>
          <w:p w14:paraId="1B39B14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Her yıl Kamu İdarelerince Hazırlanacak Faaliyet Raporları Hakkında Yönetmelikte de belirtildiği usulde hazırlanan İdare Faaliyet raporunda Faaliyet sonuçları ve değerlendirmeler gösterilmekte ve kamuoyuna duyurulmaktadır.</w:t>
            </w:r>
          </w:p>
        </w:tc>
        <w:tc>
          <w:tcPr>
            <w:tcW w:w="679" w:type="dxa"/>
            <w:shd w:val="clear" w:color="auto" w:fill="E2EFD9" w:themeFill="accent6" w:themeFillTint="33"/>
            <w:vAlign w:val="center"/>
          </w:tcPr>
          <w:p w14:paraId="0F534AB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14.3.1</w:t>
            </w:r>
          </w:p>
        </w:tc>
        <w:tc>
          <w:tcPr>
            <w:tcW w:w="1886" w:type="dxa"/>
            <w:shd w:val="clear" w:color="auto" w:fill="E2EFD9" w:themeFill="accent6" w:themeFillTint="33"/>
            <w:vAlign w:val="center"/>
          </w:tcPr>
          <w:p w14:paraId="0964FD82"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Her yıl birim faaliyet raporları da dikkate alınarak İdare Faaliyet Raporunun mevzuatta belirtildiği şekilde hazırlanarak kamuoyuna açıklanması sağlanacaktır.</w:t>
            </w:r>
          </w:p>
        </w:tc>
        <w:tc>
          <w:tcPr>
            <w:tcW w:w="1035" w:type="dxa"/>
            <w:shd w:val="clear" w:color="auto" w:fill="E2EFD9" w:themeFill="accent6" w:themeFillTint="33"/>
            <w:vAlign w:val="center"/>
          </w:tcPr>
          <w:p w14:paraId="025E273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 SGDB</w:t>
            </w:r>
          </w:p>
        </w:tc>
        <w:tc>
          <w:tcPr>
            <w:tcW w:w="1035" w:type="dxa"/>
            <w:shd w:val="clear" w:color="auto" w:fill="E2EFD9" w:themeFill="accent6" w:themeFillTint="33"/>
            <w:vAlign w:val="center"/>
          </w:tcPr>
          <w:p w14:paraId="71132B4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0770AC9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1-İdare Faaliyet Raporu 2-Birim Faaliyet Raporları</w:t>
            </w:r>
          </w:p>
        </w:tc>
        <w:tc>
          <w:tcPr>
            <w:tcW w:w="1441" w:type="dxa"/>
            <w:shd w:val="clear" w:color="auto" w:fill="E2EFD9" w:themeFill="accent6" w:themeFillTint="33"/>
            <w:vAlign w:val="center"/>
          </w:tcPr>
          <w:p w14:paraId="0899432C"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E2EFD9" w:themeFill="accent6" w:themeFillTint="33"/>
            <w:vAlign w:val="center"/>
          </w:tcPr>
          <w:p w14:paraId="7AB29233" w14:textId="77777777" w:rsidR="007A5F9A" w:rsidRPr="00BF4B9C" w:rsidRDefault="007A5F9A" w:rsidP="00CD3500">
            <w:pPr>
              <w:pStyle w:val="AralkYok"/>
              <w:jc w:val="center"/>
              <w:rPr>
                <w:rFonts w:ascii="Times New Roman" w:hAnsi="Times New Roman"/>
                <w:sz w:val="16"/>
                <w:szCs w:val="16"/>
              </w:rPr>
            </w:pPr>
          </w:p>
        </w:tc>
      </w:tr>
      <w:tr w:rsidR="00BF4B9C" w:rsidRPr="00BF4B9C" w14:paraId="6FA155F6" w14:textId="22A8718E" w:rsidTr="007A5F9A">
        <w:trPr>
          <w:trHeight w:val="2691"/>
          <w:jc w:val="center"/>
        </w:trPr>
        <w:tc>
          <w:tcPr>
            <w:tcW w:w="821" w:type="dxa"/>
            <w:shd w:val="clear" w:color="auto" w:fill="E2EFD9" w:themeFill="accent6" w:themeFillTint="33"/>
            <w:vAlign w:val="center"/>
          </w:tcPr>
          <w:p w14:paraId="18617753"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14.4</w:t>
            </w:r>
          </w:p>
        </w:tc>
        <w:tc>
          <w:tcPr>
            <w:tcW w:w="1881" w:type="dxa"/>
            <w:shd w:val="clear" w:color="auto" w:fill="E2EFD9" w:themeFill="accent6" w:themeFillTint="33"/>
            <w:vAlign w:val="center"/>
          </w:tcPr>
          <w:p w14:paraId="6E2B7BC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Faaliyetlerin gözetimi amacıyla idare içinde yatay ve dikey raporlama ağı yazılı olarak belirlenmeli, birim ve personel, görevleri ve faaliyetleriyle ilgili hazırlanması gereken raporlar hakkında bilgilendirilmelidir</w:t>
            </w:r>
          </w:p>
        </w:tc>
        <w:tc>
          <w:tcPr>
            <w:tcW w:w="2321" w:type="dxa"/>
            <w:shd w:val="clear" w:color="auto" w:fill="E2EFD9" w:themeFill="accent6" w:themeFillTint="33"/>
            <w:vAlign w:val="center"/>
          </w:tcPr>
          <w:p w14:paraId="153845D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İdare içerinde faaliyetlerin gözetimi ve değerlendirilmesi amacıyla gerekli olan raporlar için raporlama ağı yazılı yürütülmekte olup birimler ve personel, görevleri ve faaliyetleriyle ilgili hazırlanması gereken raporlar hakkında gerek duyulduğunda bilgilendirilmektedir</w:t>
            </w:r>
          </w:p>
        </w:tc>
        <w:tc>
          <w:tcPr>
            <w:tcW w:w="679" w:type="dxa"/>
            <w:shd w:val="clear" w:color="auto" w:fill="E2EFD9" w:themeFill="accent6" w:themeFillTint="33"/>
            <w:vAlign w:val="center"/>
          </w:tcPr>
          <w:p w14:paraId="2ADC9DD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14.4.1</w:t>
            </w:r>
          </w:p>
        </w:tc>
        <w:tc>
          <w:tcPr>
            <w:tcW w:w="1886" w:type="dxa"/>
            <w:shd w:val="clear" w:color="auto" w:fill="E2EFD9" w:themeFill="accent6" w:themeFillTint="33"/>
            <w:vAlign w:val="center"/>
          </w:tcPr>
          <w:p w14:paraId="6C9F9B7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Bütün raporlama işlemleri yazılı olarak yürütülmeye devam edilmeli ve birimlerin ve personellerin hazırlanması gereken raporlarla alakalı ihtiyaç duyulduğunda bilgilendirme eğitimleri düzenlenmesi sağlanacaktır.</w:t>
            </w:r>
          </w:p>
        </w:tc>
        <w:tc>
          <w:tcPr>
            <w:tcW w:w="1035" w:type="dxa"/>
            <w:shd w:val="clear" w:color="auto" w:fill="E2EFD9" w:themeFill="accent6" w:themeFillTint="33"/>
            <w:vAlign w:val="center"/>
          </w:tcPr>
          <w:p w14:paraId="3609D1C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 SGDB</w:t>
            </w:r>
          </w:p>
          <w:p w14:paraId="421D0392" w14:textId="4764D4E6"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PDB</w:t>
            </w:r>
          </w:p>
        </w:tc>
        <w:tc>
          <w:tcPr>
            <w:tcW w:w="1035" w:type="dxa"/>
            <w:shd w:val="clear" w:color="auto" w:fill="E2EFD9" w:themeFill="accent6" w:themeFillTint="33"/>
            <w:vAlign w:val="center"/>
          </w:tcPr>
          <w:p w14:paraId="6E1EC6F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2DC2C94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1-Eğitim </w:t>
            </w:r>
          </w:p>
          <w:p w14:paraId="24B10F8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2-Bilgilendirme Toplantıları</w:t>
            </w:r>
          </w:p>
        </w:tc>
        <w:tc>
          <w:tcPr>
            <w:tcW w:w="1441" w:type="dxa"/>
            <w:shd w:val="clear" w:color="auto" w:fill="E2EFD9" w:themeFill="accent6" w:themeFillTint="33"/>
            <w:vAlign w:val="center"/>
          </w:tcPr>
          <w:p w14:paraId="37AC5F64"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6AD45A83" w14:textId="77777777" w:rsidR="007A5F9A" w:rsidRPr="00BF4B9C" w:rsidRDefault="007A5F9A" w:rsidP="00CD3500">
            <w:pPr>
              <w:pStyle w:val="AralkYok"/>
              <w:jc w:val="center"/>
              <w:rPr>
                <w:rFonts w:ascii="Times New Roman" w:hAnsi="Times New Roman"/>
                <w:sz w:val="16"/>
                <w:szCs w:val="16"/>
              </w:rPr>
            </w:pPr>
          </w:p>
        </w:tc>
      </w:tr>
      <w:tr w:rsidR="00BF4B9C" w:rsidRPr="00BF4B9C" w14:paraId="6A55123F" w14:textId="62A79BDD" w:rsidTr="007A5F9A">
        <w:trPr>
          <w:trHeight w:val="354"/>
          <w:jc w:val="center"/>
        </w:trPr>
        <w:tc>
          <w:tcPr>
            <w:tcW w:w="821" w:type="dxa"/>
            <w:shd w:val="clear" w:color="auto" w:fill="BFBFBF" w:themeFill="background1" w:themeFillShade="BF"/>
            <w:vAlign w:val="center"/>
          </w:tcPr>
          <w:p w14:paraId="76E4F4B8" w14:textId="77777777" w:rsidR="007A5F9A" w:rsidRPr="00BF4B9C" w:rsidRDefault="007A5F9A" w:rsidP="00CD3500">
            <w:pPr>
              <w:pStyle w:val="AralkYok"/>
              <w:jc w:val="center"/>
              <w:rPr>
                <w:rFonts w:ascii="Times New Roman" w:hAnsi="Times New Roman"/>
                <w:b/>
                <w:bCs/>
                <w:sz w:val="16"/>
                <w:szCs w:val="16"/>
              </w:rPr>
            </w:pPr>
            <w:r w:rsidRPr="00BF4B9C">
              <w:rPr>
                <w:rFonts w:ascii="Times New Roman" w:hAnsi="Times New Roman"/>
                <w:b/>
                <w:bCs/>
                <w:sz w:val="16"/>
                <w:szCs w:val="16"/>
              </w:rPr>
              <w:t>BİS15</w:t>
            </w:r>
          </w:p>
        </w:tc>
        <w:tc>
          <w:tcPr>
            <w:tcW w:w="14473" w:type="dxa"/>
            <w:gridSpan w:val="9"/>
            <w:shd w:val="clear" w:color="auto" w:fill="BFBFBF" w:themeFill="background1" w:themeFillShade="BF"/>
            <w:vAlign w:val="center"/>
          </w:tcPr>
          <w:p w14:paraId="488D286F" w14:textId="77777777" w:rsidR="007A5F9A" w:rsidRPr="00BF4B9C" w:rsidRDefault="007A5F9A" w:rsidP="00CD3500">
            <w:pPr>
              <w:pStyle w:val="AralkYok"/>
              <w:jc w:val="both"/>
              <w:rPr>
                <w:rFonts w:ascii="Times New Roman" w:hAnsi="Times New Roman"/>
                <w:b/>
                <w:bCs/>
                <w:sz w:val="16"/>
                <w:szCs w:val="16"/>
              </w:rPr>
            </w:pPr>
            <w:r w:rsidRPr="00BF4B9C">
              <w:rPr>
                <w:rFonts w:ascii="Times New Roman" w:hAnsi="Times New Roman"/>
                <w:b/>
                <w:bCs/>
                <w:sz w:val="16"/>
                <w:szCs w:val="16"/>
              </w:rPr>
              <w:t>Kayıt ve dosyalama sistemi: İdareler, gelen ve giden her türlü evrak dahil iş ve işlemlerin kaydedildiği, sınıflandırıldığı ve dosyalandığı kapsamlı ve güncel bir sisteme sahip olmalıdır</w:t>
            </w:r>
          </w:p>
        </w:tc>
      </w:tr>
      <w:tr w:rsidR="00BF4B9C" w:rsidRPr="00BF4B9C" w14:paraId="05F87B24" w14:textId="257FA998" w:rsidTr="007A5F9A">
        <w:trPr>
          <w:trHeight w:val="309"/>
          <w:jc w:val="center"/>
        </w:trPr>
        <w:tc>
          <w:tcPr>
            <w:tcW w:w="821" w:type="dxa"/>
            <w:shd w:val="clear" w:color="auto" w:fill="E2EFD9" w:themeFill="accent6" w:themeFillTint="33"/>
            <w:vAlign w:val="center"/>
          </w:tcPr>
          <w:p w14:paraId="5CA9F89D"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15.1</w:t>
            </w:r>
          </w:p>
        </w:tc>
        <w:tc>
          <w:tcPr>
            <w:tcW w:w="1881" w:type="dxa"/>
            <w:shd w:val="clear" w:color="auto" w:fill="E2EFD9" w:themeFill="accent6" w:themeFillTint="33"/>
            <w:vAlign w:val="center"/>
          </w:tcPr>
          <w:p w14:paraId="7FB3974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Kayıt ve dosyalama sistemi, elektronik ortamdakiler dahil, gelen ve giden evrak ile idare içi haberleşmeyi kapsamalıdır</w:t>
            </w:r>
          </w:p>
        </w:tc>
        <w:tc>
          <w:tcPr>
            <w:tcW w:w="2321" w:type="dxa"/>
            <w:shd w:val="clear" w:color="auto" w:fill="E2EFD9" w:themeFill="accent6" w:themeFillTint="33"/>
            <w:vAlign w:val="center"/>
          </w:tcPr>
          <w:p w14:paraId="27C0068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Üniversitemizde İdari Birim Kimlik Kodları ile Yükseköğretim Üst Kuruluşları ve Yükseköğretim Kurumları Saklama Süreli Standart Dosya Planı uygulanmakta ve kayıt </w:t>
            </w:r>
            <w:r w:rsidRPr="00BF4B9C">
              <w:rPr>
                <w:rFonts w:ascii="Times New Roman" w:hAnsi="Times New Roman"/>
                <w:sz w:val="16"/>
                <w:szCs w:val="16"/>
              </w:rPr>
              <w:lastRenderedPageBreak/>
              <w:t>sistemi elektronik ortamda yapılmaktadır.</w:t>
            </w:r>
          </w:p>
        </w:tc>
        <w:tc>
          <w:tcPr>
            <w:tcW w:w="679" w:type="dxa"/>
            <w:shd w:val="clear" w:color="auto" w:fill="E2EFD9" w:themeFill="accent6" w:themeFillTint="33"/>
            <w:vAlign w:val="center"/>
          </w:tcPr>
          <w:p w14:paraId="0CC7C45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lastRenderedPageBreak/>
              <w:t>15.1.1</w:t>
            </w:r>
          </w:p>
        </w:tc>
        <w:tc>
          <w:tcPr>
            <w:tcW w:w="1886" w:type="dxa"/>
            <w:shd w:val="clear" w:color="auto" w:fill="E2EFD9" w:themeFill="accent6" w:themeFillTint="33"/>
            <w:vAlign w:val="center"/>
          </w:tcPr>
          <w:p w14:paraId="66C4CA4C" w14:textId="640BFDF4"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Standart dosya planındaki güncellemeler takip edilmesi sağlanacaktır.</w:t>
            </w:r>
          </w:p>
        </w:tc>
        <w:tc>
          <w:tcPr>
            <w:tcW w:w="1035" w:type="dxa"/>
            <w:shd w:val="clear" w:color="auto" w:fill="E2EFD9" w:themeFill="accent6" w:themeFillTint="33"/>
            <w:vAlign w:val="center"/>
          </w:tcPr>
          <w:p w14:paraId="6E8C468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w:t>
            </w:r>
          </w:p>
          <w:p w14:paraId="2691AD63" w14:textId="7FC050E9"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PDB</w:t>
            </w:r>
          </w:p>
        </w:tc>
        <w:tc>
          <w:tcPr>
            <w:tcW w:w="1035" w:type="dxa"/>
            <w:shd w:val="clear" w:color="auto" w:fill="E2EFD9" w:themeFill="accent6" w:themeFillTint="33"/>
            <w:vAlign w:val="center"/>
          </w:tcPr>
          <w:p w14:paraId="3DB5786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BİDB</w:t>
            </w:r>
          </w:p>
        </w:tc>
        <w:tc>
          <w:tcPr>
            <w:tcW w:w="1717" w:type="dxa"/>
            <w:shd w:val="clear" w:color="auto" w:fill="E2EFD9" w:themeFill="accent6" w:themeFillTint="33"/>
            <w:vAlign w:val="center"/>
          </w:tcPr>
          <w:p w14:paraId="75D894D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1-Standart Dosya Planı </w:t>
            </w:r>
          </w:p>
          <w:p w14:paraId="10D2769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2-EBYS</w:t>
            </w:r>
          </w:p>
        </w:tc>
        <w:tc>
          <w:tcPr>
            <w:tcW w:w="1441" w:type="dxa"/>
            <w:shd w:val="clear" w:color="auto" w:fill="E2EFD9" w:themeFill="accent6" w:themeFillTint="33"/>
            <w:vAlign w:val="center"/>
          </w:tcPr>
          <w:p w14:paraId="751B3B5D"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30C162CF" w14:textId="77777777" w:rsidR="007A5F9A" w:rsidRPr="00BF4B9C" w:rsidRDefault="007A5F9A" w:rsidP="00CD3500">
            <w:pPr>
              <w:pStyle w:val="AralkYok"/>
              <w:jc w:val="both"/>
              <w:rPr>
                <w:rFonts w:ascii="Times New Roman" w:hAnsi="Times New Roman"/>
                <w:sz w:val="16"/>
                <w:szCs w:val="16"/>
              </w:rPr>
            </w:pPr>
          </w:p>
        </w:tc>
      </w:tr>
      <w:tr w:rsidR="00BF4B9C" w:rsidRPr="00BF4B9C" w14:paraId="12FF54AF" w14:textId="03837D34" w:rsidTr="007A5F9A">
        <w:trPr>
          <w:trHeight w:val="1390"/>
          <w:jc w:val="center"/>
        </w:trPr>
        <w:tc>
          <w:tcPr>
            <w:tcW w:w="821" w:type="dxa"/>
            <w:shd w:val="clear" w:color="auto" w:fill="E2EFD9" w:themeFill="accent6" w:themeFillTint="33"/>
            <w:vAlign w:val="center"/>
          </w:tcPr>
          <w:p w14:paraId="2898C2AF"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15.2</w:t>
            </w:r>
          </w:p>
        </w:tc>
        <w:tc>
          <w:tcPr>
            <w:tcW w:w="1881" w:type="dxa"/>
            <w:shd w:val="clear" w:color="auto" w:fill="E2EFD9" w:themeFill="accent6" w:themeFillTint="33"/>
            <w:vAlign w:val="center"/>
          </w:tcPr>
          <w:p w14:paraId="07718CA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Kayıt ve dosyalama sistemi kapsamlı ve güncel olmalı, yönetici ve personel tarafından ulaşılabilir ve izlenebilir olmalıdır.</w:t>
            </w:r>
          </w:p>
        </w:tc>
        <w:tc>
          <w:tcPr>
            <w:tcW w:w="2321" w:type="dxa"/>
            <w:shd w:val="clear" w:color="auto" w:fill="E2EFD9" w:themeFill="accent6" w:themeFillTint="33"/>
            <w:vAlign w:val="center"/>
          </w:tcPr>
          <w:p w14:paraId="2A2E2E7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Üniversitemizde kayıt ve dosyalama sistemi yürürlükteki mevzuatlarla güncellenerek elektronik ortamda yapılmakta belgeler dosyalanarak dolaplarda muhafıza edilmekte ve süresine göre arşivlenmektedir.</w:t>
            </w:r>
          </w:p>
        </w:tc>
        <w:tc>
          <w:tcPr>
            <w:tcW w:w="679" w:type="dxa"/>
            <w:shd w:val="clear" w:color="auto" w:fill="E2EFD9" w:themeFill="accent6" w:themeFillTint="33"/>
            <w:vAlign w:val="center"/>
          </w:tcPr>
          <w:p w14:paraId="48B9B432"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15.2.1</w:t>
            </w:r>
          </w:p>
        </w:tc>
        <w:tc>
          <w:tcPr>
            <w:tcW w:w="1886" w:type="dxa"/>
            <w:shd w:val="clear" w:color="auto" w:fill="E2EFD9" w:themeFill="accent6" w:themeFillTint="33"/>
            <w:vAlign w:val="center"/>
          </w:tcPr>
          <w:p w14:paraId="1742ACA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Kayıt ve Dosyalama sistemi ile ilgili güncellemeler takip edilmeli ve bu konuda </w:t>
            </w:r>
            <w:proofErr w:type="gramStart"/>
            <w:r w:rsidRPr="00BF4B9C">
              <w:rPr>
                <w:rFonts w:ascii="Times New Roman" w:hAnsi="Times New Roman"/>
                <w:sz w:val="16"/>
                <w:szCs w:val="16"/>
              </w:rPr>
              <w:t>birimlerin  bilgilendirilmesi</w:t>
            </w:r>
            <w:proofErr w:type="gramEnd"/>
            <w:r w:rsidRPr="00BF4B9C">
              <w:rPr>
                <w:rFonts w:ascii="Times New Roman" w:hAnsi="Times New Roman"/>
                <w:sz w:val="16"/>
                <w:szCs w:val="16"/>
              </w:rPr>
              <w:t xml:space="preserve"> sağlanacaktır.</w:t>
            </w:r>
          </w:p>
        </w:tc>
        <w:tc>
          <w:tcPr>
            <w:tcW w:w="1035" w:type="dxa"/>
            <w:shd w:val="clear" w:color="auto" w:fill="E2EFD9" w:themeFill="accent6" w:themeFillTint="33"/>
            <w:vAlign w:val="center"/>
          </w:tcPr>
          <w:p w14:paraId="006274E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 BİDB</w:t>
            </w:r>
          </w:p>
          <w:p w14:paraId="73E5FE8B" w14:textId="46511B69"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PDB</w:t>
            </w:r>
          </w:p>
        </w:tc>
        <w:tc>
          <w:tcPr>
            <w:tcW w:w="1035" w:type="dxa"/>
            <w:shd w:val="clear" w:color="auto" w:fill="E2EFD9" w:themeFill="accent6" w:themeFillTint="33"/>
            <w:vAlign w:val="center"/>
          </w:tcPr>
          <w:p w14:paraId="59631B12"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4A12760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Bilgilendirme</w:t>
            </w:r>
          </w:p>
        </w:tc>
        <w:tc>
          <w:tcPr>
            <w:tcW w:w="1441" w:type="dxa"/>
            <w:shd w:val="clear" w:color="auto" w:fill="E2EFD9" w:themeFill="accent6" w:themeFillTint="33"/>
            <w:vAlign w:val="center"/>
          </w:tcPr>
          <w:p w14:paraId="4147BBDF"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77FF2A1B" w14:textId="77777777" w:rsidR="007A5F9A" w:rsidRPr="00BF4B9C" w:rsidRDefault="007A5F9A" w:rsidP="00CD3500">
            <w:pPr>
              <w:pStyle w:val="AralkYok"/>
              <w:jc w:val="both"/>
              <w:rPr>
                <w:rFonts w:ascii="Times New Roman" w:hAnsi="Times New Roman"/>
                <w:sz w:val="16"/>
                <w:szCs w:val="16"/>
              </w:rPr>
            </w:pPr>
          </w:p>
        </w:tc>
      </w:tr>
      <w:tr w:rsidR="00BF4B9C" w:rsidRPr="00BF4B9C" w14:paraId="4B02B19D" w14:textId="1231B091" w:rsidTr="007A5F9A">
        <w:trPr>
          <w:trHeight w:val="1251"/>
          <w:jc w:val="center"/>
        </w:trPr>
        <w:tc>
          <w:tcPr>
            <w:tcW w:w="821" w:type="dxa"/>
            <w:shd w:val="clear" w:color="auto" w:fill="E2EFD9" w:themeFill="accent6" w:themeFillTint="33"/>
            <w:vAlign w:val="center"/>
          </w:tcPr>
          <w:p w14:paraId="68606F40"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15.3</w:t>
            </w:r>
          </w:p>
        </w:tc>
        <w:tc>
          <w:tcPr>
            <w:tcW w:w="1881" w:type="dxa"/>
            <w:shd w:val="clear" w:color="auto" w:fill="E2EFD9" w:themeFill="accent6" w:themeFillTint="33"/>
            <w:vAlign w:val="center"/>
          </w:tcPr>
          <w:p w14:paraId="5698D47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Kayıt ve dosyalama sistemi, kişisel verilerin güvenliğini ve korunmasını sağlamalıdır.</w:t>
            </w:r>
          </w:p>
        </w:tc>
        <w:tc>
          <w:tcPr>
            <w:tcW w:w="2321" w:type="dxa"/>
            <w:shd w:val="clear" w:color="auto" w:fill="E2EFD9" w:themeFill="accent6" w:themeFillTint="33"/>
            <w:vAlign w:val="center"/>
          </w:tcPr>
          <w:p w14:paraId="401CFBB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Mevcut kayıt ve dosyalama sisteminde kişisel verilerin güvenliği ve korunması ile ilgili kurumumuzca alınması gereken tedbirler alınmıştır.</w:t>
            </w:r>
          </w:p>
        </w:tc>
        <w:tc>
          <w:tcPr>
            <w:tcW w:w="679" w:type="dxa"/>
            <w:shd w:val="clear" w:color="auto" w:fill="E2EFD9" w:themeFill="accent6" w:themeFillTint="33"/>
            <w:vAlign w:val="center"/>
          </w:tcPr>
          <w:p w14:paraId="32F113F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15.3.1</w:t>
            </w:r>
          </w:p>
        </w:tc>
        <w:tc>
          <w:tcPr>
            <w:tcW w:w="1886" w:type="dxa"/>
            <w:shd w:val="clear" w:color="auto" w:fill="E2EFD9" w:themeFill="accent6" w:themeFillTint="33"/>
            <w:vAlign w:val="center"/>
          </w:tcPr>
          <w:p w14:paraId="6598A47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Güncellenen verilere göre tedbirlerin periyodik olarak gözden geçirilmesi, aksaklıklara karşı birimlerin bilgilendirilmesi sağlanacaktır.</w:t>
            </w:r>
          </w:p>
        </w:tc>
        <w:tc>
          <w:tcPr>
            <w:tcW w:w="1035" w:type="dxa"/>
            <w:shd w:val="clear" w:color="auto" w:fill="E2EFD9" w:themeFill="accent6" w:themeFillTint="33"/>
            <w:vAlign w:val="center"/>
          </w:tcPr>
          <w:p w14:paraId="3D9A8C4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 BİDB</w:t>
            </w:r>
          </w:p>
          <w:p w14:paraId="2BE9E449" w14:textId="4418617C"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PDB</w:t>
            </w:r>
          </w:p>
        </w:tc>
        <w:tc>
          <w:tcPr>
            <w:tcW w:w="1035" w:type="dxa"/>
            <w:shd w:val="clear" w:color="auto" w:fill="E2EFD9" w:themeFill="accent6" w:themeFillTint="33"/>
            <w:vAlign w:val="center"/>
          </w:tcPr>
          <w:p w14:paraId="46E79EC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3EC4405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Güvenli arşiv mekanları </w:t>
            </w:r>
          </w:p>
          <w:p w14:paraId="09E44A7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Bilgilendirme</w:t>
            </w:r>
          </w:p>
        </w:tc>
        <w:tc>
          <w:tcPr>
            <w:tcW w:w="1441" w:type="dxa"/>
            <w:shd w:val="clear" w:color="auto" w:fill="E2EFD9" w:themeFill="accent6" w:themeFillTint="33"/>
            <w:vAlign w:val="center"/>
          </w:tcPr>
          <w:p w14:paraId="1609149E"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7568A805" w14:textId="77777777" w:rsidR="007A5F9A" w:rsidRPr="00BF4B9C" w:rsidRDefault="007A5F9A" w:rsidP="00CD3500">
            <w:pPr>
              <w:pStyle w:val="AralkYok"/>
              <w:jc w:val="both"/>
              <w:rPr>
                <w:rFonts w:ascii="Times New Roman" w:hAnsi="Times New Roman"/>
                <w:sz w:val="16"/>
                <w:szCs w:val="16"/>
              </w:rPr>
            </w:pPr>
          </w:p>
        </w:tc>
      </w:tr>
      <w:tr w:rsidR="00BF4B9C" w:rsidRPr="00BF4B9C" w14:paraId="4465B6F4" w14:textId="5EDB21CC" w:rsidTr="007A5F9A">
        <w:trPr>
          <w:trHeight w:val="1648"/>
          <w:jc w:val="center"/>
        </w:trPr>
        <w:tc>
          <w:tcPr>
            <w:tcW w:w="821" w:type="dxa"/>
            <w:shd w:val="clear" w:color="auto" w:fill="E2EFD9" w:themeFill="accent6" w:themeFillTint="33"/>
            <w:vAlign w:val="center"/>
          </w:tcPr>
          <w:p w14:paraId="4164C028"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15.4</w:t>
            </w:r>
          </w:p>
        </w:tc>
        <w:tc>
          <w:tcPr>
            <w:tcW w:w="1881" w:type="dxa"/>
            <w:shd w:val="clear" w:color="auto" w:fill="E2EFD9" w:themeFill="accent6" w:themeFillTint="33"/>
            <w:vAlign w:val="center"/>
          </w:tcPr>
          <w:p w14:paraId="512C9C7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Kayıt ve dosyalama sistemi belirlenmiş standartlara uygun olmalıdır.</w:t>
            </w:r>
          </w:p>
        </w:tc>
        <w:tc>
          <w:tcPr>
            <w:tcW w:w="2321" w:type="dxa"/>
            <w:shd w:val="clear" w:color="auto" w:fill="E2EFD9" w:themeFill="accent6" w:themeFillTint="33"/>
            <w:vAlign w:val="center"/>
          </w:tcPr>
          <w:p w14:paraId="377C5F12"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Üniversitemizde belgelerin kayıt ve dosyalamasında Yükseköğretim Üst Kuruluşları ve Yükseköğretim Kurumları Saklama Süreli Standart Dosya Planı uygulanmakta ve belirlenmiş standartlara uygun olarak hazırlanmış EBYS üzerinde de depolanmaktadır.</w:t>
            </w:r>
          </w:p>
        </w:tc>
        <w:tc>
          <w:tcPr>
            <w:tcW w:w="679" w:type="dxa"/>
            <w:shd w:val="clear" w:color="auto" w:fill="E2EFD9" w:themeFill="accent6" w:themeFillTint="33"/>
            <w:vAlign w:val="center"/>
          </w:tcPr>
          <w:p w14:paraId="3958127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15.4.1</w:t>
            </w:r>
          </w:p>
        </w:tc>
        <w:tc>
          <w:tcPr>
            <w:tcW w:w="1886" w:type="dxa"/>
            <w:shd w:val="clear" w:color="auto" w:fill="E2EFD9" w:themeFill="accent6" w:themeFillTint="33"/>
            <w:vAlign w:val="center"/>
          </w:tcPr>
          <w:p w14:paraId="02C8A89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Standartlara uygun dosyalama sistemi ve kullanımı için gerekli eğitim seminerleri sağlanacaktır.</w:t>
            </w:r>
          </w:p>
        </w:tc>
        <w:tc>
          <w:tcPr>
            <w:tcW w:w="1035" w:type="dxa"/>
            <w:shd w:val="clear" w:color="auto" w:fill="E2EFD9" w:themeFill="accent6" w:themeFillTint="33"/>
            <w:vAlign w:val="center"/>
          </w:tcPr>
          <w:p w14:paraId="74EB7DE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 BİDB</w:t>
            </w:r>
          </w:p>
          <w:p w14:paraId="66F9328D" w14:textId="7A1F7694"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PDB</w:t>
            </w:r>
          </w:p>
        </w:tc>
        <w:tc>
          <w:tcPr>
            <w:tcW w:w="1035" w:type="dxa"/>
            <w:shd w:val="clear" w:color="auto" w:fill="E2EFD9" w:themeFill="accent6" w:themeFillTint="33"/>
            <w:vAlign w:val="center"/>
          </w:tcPr>
          <w:p w14:paraId="011528D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E2EFD9" w:themeFill="accent6" w:themeFillTint="33"/>
            <w:vAlign w:val="center"/>
          </w:tcPr>
          <w:p w14:paraId="23CB790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Dosya planları</w:t>
            </w:r>
          </w:p>
          <w:p w14:paraId="101426F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Eğitim programları</w:t>
            </w:r>
          </w:p>
        </w:tc>
        <w:tc>
          <w:tcPr>
            <w:tcW w:w="1441" w:type="dxa"/>
            <w:shd w:val="clear" w:color="auto" w:fill="E2EFD9" w:themeFill="accent6" w:themeFillTint="33"/>
            <w:vAlign w:val="center"/>
          </w:tcPr>
          <w:p w14:paraId="70287BA5"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5C1C4A92" w14:textId="77777777" w:rsidR="007A5F9A" w:rsidRPr="00BF4B9C" w:rsidRDefault="007A5F9A" w:rsidP="00CD3500">
            <w:pPr>
              <w:pStyle w:val="AralkYok"/>
              <w:jc w:val="center"/>
              <w:rPr>
                <w:rFonts w:ascii="Times New Roman" w:hAnsi="Times New Roman"/>
                <w:sz w:val="16"/>
                <w:szCs w:val="16"/>
              </w:rPr>
            </w:pPr>
          </w:p>
        </w:tc>
      </w:tr>
      <w:tr w:rsidR="00BF4B9C" w:rsidRPr="00BF4B9C" w14:paraId="0E07137A" w14:textId="508D128C" w:rsidTr="007A5F9A">
        <w:trPr>
          <w:trHeight w:val="1569"/>
          <w:jc w:val="center"/>
        </w:trPr>
        <w:tc>
          <w:tcPr>
            <w:tcW w:w="821" w:type="dxa"/>
            <w:shd w:val="clear" w:color="auto" w:fill="E2EFD9" w:themeFill="accent6" w:themeFillTint="33"/>
            <w:vAlign w:val="center"/>
          </w:tcPr>
          <w:p w14:paraId="0D288868"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15.5</w:t>
            </w:r>
          </w:p>
        </w:tc>
        <w:tc>
          <w:tcPr>
            <w:tcW w:w="1881" w:type="dxa"/>
            <w:shd w:val="clear" w:color="auto" w:fill="E2EFD9" w:themeFill="accent6" w:themeFillTint="33"/>
            <w:vAlign w:val="center"/>
          </w:tcPr>
          <w:p w14:paraId="6705C87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Gelen ve giden evrak zamanında kaydedilmeli, standartlara uygun bir şekilde sınıflandırılmalı ve arşiv sistemine uygun olarak muhafaza edilmelidir.</w:t>
            </w:r>
          </w:p>
        </w:tc>
        <w:tc>
          <w:tcPr>
            <w:tcW w:w="2321" w:type="dxa"/>
            <w:shd w:val="clear" w:color="auto" w:fill="E2EFD9" w:themeFill="accent6" w:themeFillTint="33"/>
            <w:vAlign w:val="center"/>
          </w:tcPr>
          <w:p w14:paraId="63E91A8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Üniversitemizde gelen ve giden evrak zamanında Yükseköğretim Üst Kuruluşları ve Yükseköğretim Kurumları Saklama Süreli Standart Dosya Planı ve EBYS üzerinde kaydedilmekte, sınıflandırılmakta ve muhafaza edilmektedir.</w:t>
            </w:r>
          </w:p>
        </w:tc>
        <w:tc>
          <w:tcPr>
            <w:tcW w:w="679" w:type="dxa"/>
            <w:shd w:val="clear" w:color="auto" w:fill="E2EFD9" w:themeFill="accent6" w:themeFillTint="33"/>
            <w:vAlign w:val="center"/>
          </w:tcPr>
          <w:p w14:paraId="00ACADC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15.5.1</w:t>
            </w:r>
          </w:p>
        </w:tc>
        <w:tc>
          <w:tcPr>
            <w:tcW w:w="1886" w:type="dxa"/>
            <w:shd w:val="clear" w:color="auto" w:fill="E2EFD9" w:themeFill="accent6" w:themeFillTint="33"/>
            <w:vAlign w:val="center"/>
          </w:tcPr>
          <w:p w14:paraId="7B9460B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Yöneticiler tarafından gerekli takipleri yapılmalı, aksaklıklara karşı gerekli önlemler alınması sağlanacaktır.</w:t>
            </w:r>
          </w:p>
        </w:tc>
        <w:tc>
          <w:tcPr>
            <w:tcW w:w="1035" w:type="dxa"/>
            <w:shd w:val="clear" w:color="auto" w:fill="E2EFD9" w:themeFill="accent6" w:themeFillTint="33"/>
            <w:vAlign w:val="center"/>
          </w:tcPr>
          <w:p w14:paraId="06505FF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E2EFD9" w:themeFill="accent6" w:themeFillTint="33"/>
            <w:vAlign w:val="center"/>
          </w:tcPr>
          <w:p w14:paraId="547E97B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BİDB</w:t>
            </w:r>
          </w:p>
        </w:tc>
        <w:tc>
          <w:tcPr>
            <w:tcW w:w="1717" w:type="dxa"/>
            <w:shd w:val="clear" w:color="auto" w:fill="E2EFD9" w:themeFill="accent6" w:themeFillTint="33"/>
            <w:vAlign w:val="center"/>
          </w:tcPr>
          <w:p w14:paraId="178F3388"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Arşiv ve kayıtlar</w:t>
            </w:r>
          </w:p>
        </w:tc>
        <w:tc>
          <w:tcPr>
            <w:tcW w:w="1441" w:type="dxa"/>
            <w:shd w:val="clear" w:color="auto" w:fill="E2EFD9" w:themeFill="accent6" w:themeFillTint="33"/>
            <w:vAlign w:val="center"/>
          </w:tcPr>
          <w:p w14:paraId="6BB89908"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23D3C3B1" w14:textId="4C9578E1" w:rsidR="007A5F9A" w:rsidRPr="00BF4B9C" w:rsidRDefault="007A5F9A" w:rsidP="00CD3500">
            <w:pPr>
              <w:pStyle w:val="AralkYok"/>
              <w:jc w:val="both"/>
              <w:rPr>
                <w:rFonts w:ascii="Times New Roman" w:hAnsi="Times New Roman"/>
                <w:sz w:val="16"/>
                <w:szCs w:val="16"/>
              </w:rPr>
            </w:pPr>
          </w:p>
        </w:tc>
      </w:tr>
      <w:tr w:rsidR="00BF4B9C" w:rsidRPr="00BF4B9C" w14:paraId="1E4ED41C" w14:textId="4EB1CDCD" w:rsidTr="007A5F9A">
        <w:trPr>
          <w:trHeight w:val="1726"/>
          <w:jc w:val="center"/>
        </w:trPr>
        <w:tc>
          <w:tcPr>
            <w:tcW w:w="821" w:type="dxa"/>
            <w:shd w:val="clear" w:color="auto" w:fill="E2EFD9" w:themeFill="accent6" w:themeFillTint="33"/>
            <w:vAlign w:val="center"/>
          </w:tcPr>
          <w:p w14:paraId="4082EF4F"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15.6</w:t>
            </w:r>
          </w:p>
        </w:tc>
        <w:tc>
          <w:tcPr>
            <w:tcW w:w="1881" w:type="dxa"/>
            <w:shd w:val="clear" w:color="auto" w:fill="E2EFD9" w:themeFill="accent6" w:themeFillTint="33"/>
            <w:vAlign w:val="center"/>
          </w:tcPr>
          <w:p w14:paraId="7A23882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İdarenin iş ve işlemlerinin kaydı, sınıflandırılması, korunması ve erişimini de kapsayan, belirlenmiş standartlara uygun arşiv ve </w:t>
            </w:r>
            <w:proofErr w:type="gramStart"/>
            <w:r w:rsidRPr="00BF4B9C">
              <w:rPr>
                <w:rFonts w:ascii="Times New Roman" w:hAnsi="Times New Roman"/>
                <w:sz w:val="16"/>
                <w:szCs w:val="16"/>
              </w:rPr>
              <w:t>dokümantasyon</w:t>
            </w:r>
            <w:proofErr w:type="gramEnd"/>
            <w:r w:rsidRPr="00BF4B9C">
              <w:rPr>
                <w:rFonts w:ascii="Times New Roman" w:hAnsi="Times New Roman"/>
                <w:sz w:val="16"/>
                <w:szCs w:val="16"/>
              </w:rPr>
              <w:t xml:space="preserve"> sistemi oluşturulmalıdır.</w:t>
            </w:r>
          </w:p>
        </w:tc>
        <w:tc>
          <w:tcPr>
            <w:tcW w:w="2321" w:type="dxa"/>
            <w:shd w:val="clear" w:color="auto" w:fill="E2EFD9" w:themeFill="accent6" w:themeFillTint="33"/>
            <w:vAlign w:val="center"/>
          </w:tcPr>
          <w:p w14:paraId="402C4EC9" w14:textId="6DD32DA8"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Belgelerin kaydı, sınıflandırılması, Yükseköğretim Üst Kuruluşları ve Yükseköğretim Kurumları Saklama Süreli Standart Dosya Planına ve EBYS programına göre yapılmakta ve Yönetmelikler doğrultusunda arşivlenmektedir.</w:t>
            </w:r>
          </w:p>
        </w:tc>
        <w:tc>
          <w:tcPr>
            <w:tcW w:w="679" w:type="dxa"/>
            <w:shd w:val="clear" w:color="auto" w:fill="E2EFD9" w:themeFill="accent6" w:themeFillTint="33"/>
            <w:vAlign w:val="center"/>
          </w:tcPr>
          <w:p w14:paraId="7ED75B7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15.6.1.</w:t>
            </w:r>
          </w:p>
        </w:tc>
        <w:tc>
          <w:tcPr>
            <w:tcW w:w="1886" w:type="dxa"/>
            <w:shd w:val="clear" w:color="auto" w:fill="E2EFD9" w:themeFill="accent6" w:themeFillTint="33"/>
            <w:vAlign w:val="center"/>
          </w:tcPr>
          <w:p w14:paraId="26DC09DE" w14:textId="5994A6A8"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Belgelerin daha kolay ulaşılabilirlik açısından arşivlenmesine özen gösterilmeli ve periyodik olarak gözden geçirilmesi sağlanacaktır.</w:t>
            </w:r>
          </w:p>
        </w:tc>
        <w:tc>
          <w:tcPr>
            <w:tcW w:w="1035" w:type="dxa"/>
            <w:shd w:val="clear" w:color="auto" w:fill="E2EFD9" w:themeFill="accent6" w:themeFillTint="33"/>
            <w:vAlign w:val="center"/>
          </w:tcPr>
          <w:p w14:paraId="6273616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E2EFD9" w:themeFill="accent6" w:themeFillTint="33"/>
            <w:vAlign w:val="center"/>
          </w:tcPr>
          <w:p w14:paraId="7F6C07B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BİDB</w:t>
            </w:r>
          </w:p>
        </w:tc>
        <w:tc>
          <w:tcPr>
            <w:tcW w:w="1717" w:type="dxa"/>
            <w:shd w:val="clear" w:color="auto" w:fill="E2EFD9" w:themeFill="accent6" w:themeFillTint="33"/>
            <w:vAlign w:val="center"/>
          </w:tcPr>
          <w:p w14:paraId="6E705E1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Arşiv sistemi</w:t>
            </w:r>
          </w:p>
        </w:tc>
        <w:tc>
          <w:tcPr>
            <w:tcW w:w="1441" w:type="dxa"/>
            <w:shd w:val="clear" w:color="auto" w:fill="E2EFD9" w:themeFill="accent6" w:themeFillTint="33"/>
            <w:vAlign w:val="center"/>
          </w:tcPr>
          <w:p w14:paraId="67D60F70"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1A1B245D" w14:textId="77777777" w:rsidR="007A5F9A" w:rsidRPr="00BF4B9C" w:rsidRDefault="007A5F9A" w:rsidP="00CD3500">
            <w:pPr>
              <w:pStyle w:val="AralkYok"/>
              <w:jc w:val="both"/>
              <w:rPr>
                <w:rFonts w:ascii="Times New Roman" w:hAnsi="Times New Roman"/>
                <w:sz w:val="16"/>
                <w:szCs w:val="16"/>
              </w:rPr>
            </w:pPr>
          </w:p>
        </w:tc>
      </w:tr>
      <w:tr w:rsidR="00BF4B9C" w:rsidRPr="00BF4B9C" w14:paraId="12E0C5FA" w14:textId="75CD683A" w:rsidTr="007A5F9A">
        <w:trPr>
          <w:trHeight w:val="450"/>
          <w:jc w:val="center"/>
        </w:trPr>
        <w:tc>
          <w:tcPr>
            <w:tcW w:w="821" w:type="dxa"/>
            <w:shd w:val="clear" w:color="auto" w:fill="BFBFBF" w:themeFill="background1" w:themeFillShade="BF"/>
            <w:vAlign w:val="center"/>
          </w:tcPr>
          <w:p w14:paraId="512C0538" w14:textId="77777777" w:rsidR="007A5F9A" w:rsidRPr="00BF4B9C" w:rsidRDefault="007A5F9A" w:rsidP="00CD3500">
            <w:pPr>
              <w:pStyle w:val="AralkYok"/>
              <w:jc w:val="center"/>
              <w:rPr>
                <w:rFonts w:ascii="Times New Roman" w:hAnsi="Times New Roman"/>
                <w:b/>
                <w:bCs/>
                <w:sz w:val="16"/>
                <w:szCs w:val="16"/>
              </w:rPr>
            </w:pPr>
            <w:r w:rsidRPr="00BF4B9C">
              <w:rPr>
                <w:rFonts w:ascii="Times New Roman" w:hAnsi="Times New Roman"/>
                <w:b/>
                <w:bCs/>
                <w:sz w:val="16"/>
                <w:szCs w:val="16"/>
              </w:rPr>
              <w:lastRenderedPageBreak/>
              <w:t>BİS16</w:t>
            </w:r>
          </w:p>
        </w:tc>
        <w:tc>
          <w:tcPr>
            <w:tcW w:w="14473" w:type="dxa"/>
            <w:gridSpan w:val="9"/>
            <w:shd w:val="clear" w:color="auto" w:fill="BFBFBF" w:themeFill="background1" w:themeFillShade="BF"/>
            <w:vAlign w:val="center"/>
          </w:tcPr>
          <w:p w14:paraId="20D12763" w14:textId="77777777" w:rsidR="007A5F9A" w:rsidRPr="00BF4B9C" w:rsidRDefault="007A5F9A" w:rsidP="00CD3500">
            <w:pPr>
              <w:pStyle w:val="AralkYok"/>
              <w:rPr>
                <w:rFonts w:ascii="Times New Roman" w:hAnsi="Times New Roman"/>
                <w:b/>
                <w:bCs/>
                <w:sz w:val="16"/>
                <w:szCs w:val="16"/>
              </w:rPr>
            </w:pPr>
            <w:r w:rsidRPr="00BF4B9C">
              <w:rPr>
                <w:rFonts w:ascii="Times New Roman" w:hAnsi="Times New Roman"/>
                <w:b/>
                <w:bCs/>
                <w:sz w:val="16"/>
                <w:szCs w:val="16"/>
              </w:rPr>
              <w:t>Hata, usulsüzlük ve yolsuzlukların bildirilmesi: İdareler, hata, usulsüzlük ve yolsuzlukların belirlenen bir düzen içinde bildirilmesini sağlayacak yöntemler oluşturmalıdır.</w:t>
            </w:r>
          </w:p>
        </w:tc>
      </w:tr>
      <w:tr w:rsidR="00BF4B9C" w:rsidRPr="00BF4B9C" w14:paraId="210880E5" w14:textId="655BCF0A" w:rsidTr="007A5F9A">
        <w:trPr>
          <w:trHeight w:val="2371"/>
          <w:jc w:val="center"/>
        </w:trPr>
        <w:tc>
          <w:tcPr>
            <w:tcW w:w="821" w:type="dxa"/>
            <w:shd w:val="clear" w:color="auto" w:fill="E2EFD9" w:themeFill="accent6" w:themeFillTint="33"/>
            <w:vAlign w:val="center"/>
          </w:tcPr>
          <w:p w14:paraId="5417C67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BİS 16.1</w:t>
            </w:r>
          </w:p>
        </w:tc>
        <w:tc>
          <w:tcPr>
            <w:tcW w:w="1881" w:type="dxa"/>
            <w:shd w:val="clear" w:color="auto" w:fill="E2EFD9" w:themeFill="accent6" w:themeFillTint="33"/>
            <w:vAlign w:val="center"/>
          </w:tcPr>
          <w:p w14:paraId="2F25710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Hata, usulsüzlük ve yolsuzlukların bildirim yöntemleri belirlenmeli ve duyurulmalıdır.</w:t>
            </w:r>
          </w:p>
        </w:tc>
        <w:tc>
          <w:tcPr>
            <w:tcW w:w="2321" w:type="dxa"/>
            <w:shd w:val="clear" w:color="auto" w:fill="E2EFD9" w:themeFill="accent6" w:themeFillTint="33"/>
            <w:vAlign w:val="center"/>
          </w:tcPr>
          <w:p w14:paraId="4A6D594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Hata, usulsüzlük ve yolsuzlukların bildirim yöntemleri ilgili mevzuat çerçevesindeki süreç takip edilerek yapılmaktadır.</w:t>
            </w:r>
          </w:p>
        </w:tc>
        <w:tc>
          <w:tcPr>
            <w:tcW w:w="679" w:type="dxa"/>
            <w:shd w:val="clear" w:color="auto" w:fill="E2EFD9" w:themeFill="accent6" w:themeFillTint="33"/>
            <w:vAlign w:val="center"/>
          </w:tcPr>
          <w:p w14:paraId="6005F24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16.1.1</w:t>
            </w:r>
          </w:p>
        </w:tc>
        <w:tc>
          <w:tcPr>
            <w:tcW w:w="1886" w:type="dxa"/>
            <w:shd w:val="clear" w:color="auto" w:fill="E2EFD9" w:themeFill="accent6" w:themeFillTint="33"/>
            <w:vAlign w:val="center"/>
          </w:tcPr>
          <w:p w14:paraId="5F2D25B9" w14:textId="6B7F6D83"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Hata ve usulsüzlüklere ilişkin mevzuatta belirlenmiş bildirim yöntemleri takip edilmelidir. Üniversitemiz </w:t>
            </w:r>
            <w:proofErr w:type="gramStart"/>
            <w:r w:rsidRPr="00BF4B9C">
              <w:rPr>
                <w:rFonts w:ascii="Times New Roman" w:hAnsi="Times New Roman"/>
                <w:sz w:val="16"/>
                <w:szCs w:val="16"/>
              </w:rPr>
              <w:t>Hata  Usulsüzlükler</w:t>
            </w:r>
            <w:proofErr w:type="gramEnd"/>
            <w:r w:rsidRPr="00BF4B9C">
              <w:rPr>
                <w:rFonts w:ascii="Times New Roman" w:hAnsi="Times New Roman"/>
                <w:sz w:val="16"/>
                <w:szCs w:val="16"/>
              </w:rPr>
              <w:t xml:space="preserve"> ve Yolsuzlukların Bildirilmesi Yönergesinin hazırlanması sağlanacaktır.</w:t>
            </w:r>
          </w:p>
        </w:tc>
        <w:tc>
          <w:tcPr>
            <w:tcW w:w="1035" w:type="dxa"/>
            <w:shd w:val="clear" w:color="auto" w:fill="E2EFD9" w:themeFill="accent6" w:themeFillTint="33"/>
            <w:vAlign w:val="center"/>
          </w:tcPr>
          <w:p w14:paraId="620D1B6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Hukuk Müşavirliği Tüm Birimler</w:t>
            </w:r>
          </w:p>
        </w:tc>
        <w:tc>
          <w:tcPr>
            <w:tcW w:w="1035" w:type="dxa"/>
            <w:shd w:val="clear" w:color="auto" w:fill="E2EFD9" w:themeFill="accent6" w:themeFillTint="33"/>
            <w:vAlign w:val="center"/>
          </w:tcPr>
          <w:p w14:paraId="2BE1E9A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E2EFD9" w:themeFill="accent6" w:themeFillTint="33"/>
            <w:vAlign w:val="center"/>
          </w:tcPr>
          <w:p w14:paraId="3B2B0EED" w14:textId="34D29049" w:rsidR="007A5F9A" w:rsidRPr="00BF4B9C" w:rsidRDefault="007A5F9A" w:rsidP="00CD3500">
            <w:pPr>
              <w:pStyle w:val="AralkYok"/>
              <w:jc w:val="both"/>
              <w:rPr>
                <w:rFonts w:ascii="Times New Roman" w:hAnsi="Times New Roman"/>
                <w:sz w:val="16"/>
                <w:szCs w:val="16"/>
              </w:rPr>
            </w:pPr>
            <w:proofErr w:type="gramStart"/>
            <w:r w:rsidRPr="00BF4B9C">
              <w:rPr>
                <w:rFonts w:ascii="Times New Roman" w:hAnsi="Times New Roman"/>
                <w:sz w:val="16"/>
                <w:szCs w:val="16"/>
              </w:rPr>
              <w:t>Hata  Usulsüzlükler</w:t>
            </w:r>
            <w:proofErr w:type="gramEnd"/>
            <w:r w:rsidRPr="00BF4B9C">
              <w:rPr>
                <w:rFonts w:ascii="Times New Roman" w:hAnsi="Times New Roman"/>
                <w:sz w:val="16"/>
                <w:szCs w:val="16"/>
              </w:rPr>
              <w:t xml:space="preserve"> ve Yolsuzlukların Bildirilmesi Yönergesi</w:t>
            </w:r>
          </w:p>
        </w:tc>
        <w:tc>
          <w:tcPr>
            <w:tcW w:w="1441" w:type="dxa"/>
            <w:shd w:val="clear" w:color="auto" w:fill="E2EFD9" w:themeFill="accent6" w:themeFillTint="33"/>
            <w:vAlign w:val="center"/>
          </w:tcPr>
          <w:p w14:paraId="7DE85D9B" w14:textId="0CF61963"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565BF666" w14:textId="77777777" w:rsidR="007A5F9A" w:rsidRPr="00BF4B9C" w:rsidRDefault="007A5F9A" w:rsidP="00CD3500">
            <w:pPr>
              <w:pStyle w:val="AralkYok"/>
              <w:jc w:val="both"/>
              <w:rPr>
                <w:rFonts w:ascii="Times New Roman" w:hAnsi="Times New Roman"/>
                <w:sz w:val="16"/>
                <w:szCs w:val="16"/>
              </w:rPr>
            </w:pPr>
          </w:p>
        </w:tc>
      </w:tr>
      <w:tr w:rsidR="00BF4B9C" w:rsidRPr="00BF4B9C" w14:paraId="38765098" w14:textId="5F9062D3" w:rsidTr="007A5F9A">
        <w:trPr>
          <w:trHeight w:val="2517"/>
          <w:jc w:val="center"/>
        </w:trPr>
        <w:tc>
          <w:tcPr>
            <w:tcW w:w="821" w:type="dxa"/>
            <w:shd w:val="clear" w:color="auto" w:fill="E2EFD9" w:themeFill="accent6" w:themeFillTint="33"/>
            <w:vAlign w:val="center"/>
          </w:tcPr>
          <w:p w14:paraId="5E45A2DD"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16.2</w:t>
            </w:r>
          </w:p>
        </w:tc>
        <w:tc>
          <w:tcPr>
            <w:tcW w:w="1881" w:type="dxa"/>
            <w:shd w:val="clear" w:color="auto" w:fill="E2EFD9" w:themeFill="accent6" w:themeFillTint="33"/>
            <w:vAlign w:val="center"/>
          </w:tcPr>
          <w:p w14:paraId="3085D1A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Yöneticiler, bildirilen hata, usulsüzlük ve yolsuzluklar hakkında yeterli incelemeyi yapmalıdır.</w:t>
            </w:r>
          </w:p>
        </w:tc>
        <w:tc>
          <w:tcPr>
            <w:tcW w:w="2321" w:type="dxa"/>
            <w:shd w:val="clear" w:color="auto" w:fill="E2EFD9" w:themeFill="accent6" w:themeFillTint="33"/>
            <w:vAlign w:val="center"/>
          </w:tcPr>
          <w:p w14:paraId="18C9A813" w14:textId="740DF15C"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Yöneticiler mevzuatta hükümleri kapsamında gerekli işlemleri tesis etmektedir.</w:t>
            </w:r>
          </w:p>
        </w:tc>
        <w:tc>
          <w:tcPr>
            <w:tcW w:w="679" w:type="dxa"/>
            <w:shd w:val="clear" w:color="auto" w:fill="E2EFD9" w:themeFill="accent6" w:themeFillTint="33"/>
            <w:vAlign w:val="center"/>
          </w:tcPr>
          <w:p w14:paraId="0B41ACA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16.2.1</w:t>
            </w:r>
          </w:p>
        </w:tc>
        <w:tc>
          <w:tcPr>
            <w:tcW w:w="1886" w:type="dxa"/>
            <w:shd w:val="clear" w:color="auto" w:fill="E2EFD9" w:themeFill="accent6" w:themeFillTint="33"/>
            <w:vAlign w:val="center"/>
          </w:tcPr>
          <w:p w14:paraId="71897501" w14:textId="50F79BEA"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Yöneticilerin süreci daha sağlıklı yönetmesini sağlaması için ilgili birimlerden danışma desteği alması ve güncellenen mevzuat kapsamında gerekli bilgi akışının sağlanabilmesi için eğitim programlarının düzenlenmesi sağlanacaktır.</w:t>
            </w:r>
          </w:p>
        </w:tc>
        <w:tc>
          <w:tcPr>
            <w:tcW w:w="1035" w:type="dxa"/>
            <w:shd w:val="clear" w:color="auto" w:fill="E2EFD9" w:themeFill="accent6" w:themeFillTint="33"/>
            <w:vAlign w:val="center"/>
          </w:tcPr>
          <w:p w14:paraId="415AAE9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E2EFD9" w:themeFill="accent6" w:themeFillTint="33"/>
            <w:vAlign w:val="center"/>
          </w:tcPr>
          <w:p w14:paraId="4EE96B4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SGDB Hukuk </w:t>
            </w:r>
            <w:proofErr w:type="spellStart"/>
            <w:r w:rsidRPr="00BF4B9C">
              <w:rPr>
                <w:rFonts w:ascii="Times New Roman" w:hAnsi="Times New Roman"/>
                <w:sz w:val="16"/>
                <w:szCs w:val="16"/>
              </w:rPr>
              <w:t>Müş</w:t>
            </w:r>
            <w:proofErr w:type="spellEnd"/>
            <w:r w:rsidRPr="00BF4B9C">
              <w:rPr>
                <w:rFonts w:ascii="Times New Roman" w:hAnsi="Times New Roman"/>
                <w:sz w:val="16"/>
                <w:szCs w:val="16"/>
              </w:rPr>
              <w:t>.</w:t>
            </w:r>
          </w:p>
        </w:tc>
        <w:tc>
          <w:tcPr>
            <w:tcW w:w="1717" w:type="dxa"/>
            <w:shd w:val="clear" w:color="auto" w:fill="E2EFD9" w:themeFill="accent6" w:themeFillTint="33"/>
            <w:vAlign w:val="center"/>
          </w:tcPr>
          <w:p w14:paraId="6BC4EC5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1-Süreç Takibi ve Sonuç</w:t>
            </w:r>
          </w:p>
          <w:p w14:paraId="7CAAA66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2-İnceleme ve Değerlendirme Raporları</w:t>
            </w:r>
          </w:p>
        </w:tc>
        <w:tc>
          <w:tcPr>
            <w:tcW w:w="1441" w:type="dxa"/>
            <w:shd w:val="clear" w:color="auto" w:fill="E2EFD9" w:themeFill="accent6" w:themeFillTint="33"/>
            <w:vAlign w:val="center"/>
          </w:tcPr>
          <w:p w14:paraId="39BDD80A"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4315DAC3" w14:textId="77777777" w:rsidR="007A5F9A" w:rsidRPr="00BF4B9C" w:rsidRDefault="007A5F9A" w:rsidP="00CD3500">
            <w:pPr>
              <w:pStyle w:val="AralkYok"/>
              <w:jc w:val="both"/>
              <w:rPr>
                <w:rFonts w:ascii="Times New Roman" w:hAnsi="Times New Roman"/>
                <w:sz w:val="16"/>
                <w:szCs w:val="16"/>
              </w:rPr>
            </w:pPr>
          </w:p>
        </w:tc>
      </w:tr>
      <w:tr w:rsidR="00BF4B9C" w:rsidRPr="00BF4B9C" w14:paraId="4DFA0BF2" w14:textId="54D68609" w:rsidTr="007A5F9A">
        <w:trPr>
          <w:trHeight w:val="1442"/>
          <w:jc w:val="center"/>
        </w:trPr>
        <w:tc>
          <w:tcPr>
            <w:tcW w:w="821" w:type="dxa"/>
            <w:shd w:val="clear" w:color="auto" w:fill="E2EFD9" w:themeFill="accent6" w:themeFillTint="33"/>
            <w:vAlign w:val="center"/>
          </w:tcPr>
          <w:p w14:paraId="2DFEA452"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BİS 16.3</w:t>
            </w:r>
          </w:p>
        </w:tc>
        <w:tc>
          <w:tcPr>
            <w:tcW w:w="1881" w:type="dxa"/>
            <w:shd w:val="clear" w:color="auto" w:fill="E2EFD9" w:themeFill="accent6" w:themeFillTint="33"/>
            <w:vAlign w:val="center"/>
          </w:tcPr>
          <w:p w14:paraId="1CF2B41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Hata, usulsüzlük ve yolsuzlukları bildiren personele haksız ve ayırımcı bir muamele yapılmamalıdır.</w:t>
            </w:r>
          </w:p>
        </w:tc>
        <w:tc>
          <w:tcPr>
            <w:tcW w:w="2321" w:type="dxa"/>
            <w:shd w:val="clear" w:color="auto" w:fill="E2EFD9" w:themeFill="accent6" w:themeFillTint="33"/>
            <w:vAlign w:val="center"/>
          </w:tcPr>
          <w:p w14:paraId="25F4533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Hata, usulsüzlük ve yolsuzlukları bildiren personele verdiği beyanların doğruluğu dikkate alınarak haksız ve ayırımcı bir muamele yapılmamaktadır.</w:t>
            </w:r>
          </w:p>
        </w:tc>
        <w:tc>
          <w:tcPr>
            <w:tcW w:w="679" w:type="dxa"/>
            <w:shd w:val="clear" w:color="auto" w:fill="E2EFD9" w:themeFill="accent6" w:themeFillTint="33"/>
            <w:vAlign w:val="center"/>
          </w:tcPr>
          <w:p w14:paraId="292A266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16.3.1</w:t>
            </w:r>
          </w:p>
        </w:tc>
        <w:tc>
          <w:tcPr>
            <w:tcW w:w="1886" w:type="dxa"/>
            <w:shd w:val="clear" w:color="auto" w:fill="E2EFD9" w:themeFill="accent6" w:themeFillTint="33"/>
            <w:vAlign w:val="center"/>
          </w:tcPr>
          <w:p w14:paraId="5110E03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Bildirimin doğruluğu dikkatlice araştırılıp teyit edildikten sonra hata ve usulsüzlükleri bildiren personele sorumluluk bilincini yerine getirdiği düşüncesi ile yaklaşılması sağlanacaktır. </w:t>
            </w:r>
          </w:p>
        </w:tc>
        <w:tc>
          <w:tcPr>
            <w:tcW w:w="1035" w:type="dxa"/>
            <w:shd w:val="clear" w:color="auto" w:fill="E2EFD9" w:themeFill="accent6" w:themeFillTint="33"/>
            <w:vAlign w:val="center"/>
          </w:tcPr>
          <w:p w14:paraId="0F7675C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E2EFD9" w:themeFill="accent6" w:themeFillTint="33"/>
            <w:vAlign w:val="center"/>
          </w:tcPr>
          <w:p w14:paraId="4E91E87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Hukuk Müşavirliği</w:t>
            </w:r>
          </w:p>
        </w:tc>
        <w:tc>
          <w:tcPr>
            <w:tcW w:w="1717" w:type="dxa"/>
            <w:shd w:val="clear" w:color="auto" w:fill="E2EFD9" w:themeFill="accent6" w:themeFillTint="33"/>
            <w:vAlign w:val="center"/>
          </w:tcPr>
          <w:p w14:paraId="4E8F7FB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Süreç Takibi ve Sonuç</w:t>
            </w:r>
          </w:p>
        </w:tc>
        <w:tc>
          <w:tcPr>
            <w:tcW w:w="1441" w:type="dxa"/>
            <w:shd w:val="clear" w:color="auto" w:fill="E2EFD9" w:themeFill="accent6" w:themeFillTint="33"/>
            <w:vAlign w:val="center"/>
          </w:tcPr>
          <w:p w14:paraId="72232D39" w14:textId="77777777" w:rsidR="007A5F9A" w:rsidRPr="00BF4B9C" w:rsidRDefault="007A5F9A" w:rsidP="00CD3500">
            <w:pPr>
              <w:pStyle w:val="AralkYok"/>
              <w:jc w:val="center"/>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E2EFD9" w:themeFill="accent6" w:themeFillTint="33"/>
            <w:vAlign w:val="center"/>
          </w:tcPr>
          <w:p w14:paraId="4A8AE82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Haksız ve ayrımcı bir davranış yapılmaması için gerekli önlemler alınacaktır.</w:t>
            </w:r>
          </w:p>
        </w:tc>
      </w:tr>
      <w:tr w:rsidR="00BF4B9C" w:rsidRPr="00BF4B9C" w14:paraId="4DFA92B5" w14:textId="054ABCC4" w:rsidTr="007A5F9A">
        <w:trPr>
          <w:jc w:val="center"/>
        </w:trPr>
        <w:tc>
          <w:tcPr>
            <w:tcW w:w="15294" w:type="dxa"/>
            <w:gridSpan w:val="10"/>
            <w:shd w:val="clear" w:color="auto" w:fill="8EAADB" w:themeFill="accent1" w:themeFillTint="99"/>
            <w:vAlign w:val="center"/>
          </w:tcPr>
          <w:p w14:paraId="0CA91796" w14:textId="77777777" w:rsidR="007A5F9A" w:rsidRPr="00BF4B9C" w:rsidRDefault="007A5F9A" w:rsidP="00CD3500">
            <w:pPr>
              <w:pStyle w:val="AralkYok"/>
              <w:jc w:val="center"/>
              <w:rPr>
                <w:rFonts w:ascii="Times New Roman" w:hAnsi="Times New Roman"/>
                <w:b/>
                <w:bCs/>
                <w:sz w:val="24"/>
                <w:szCs w:val="24"/>
              </w:rPr>
            </w:pPr>
            <w:r w:rsidRPr="00BF4B9C">
              <w:rPr>
                <w:rFonts w:ascii="Times New Roman" w:hAnsi="Times New Roman"/>
                <w:b/>
                <w:bCs/>
                <w:sz w:val="24"/>
                <w:szCs w:val="24"/>
              </w:rPr>
              <w:t>5- İZLEME</w:t>
            </w:r>
          </w:p>
        </w:tc>
      </w:tr>
      <w:tr w:rsidR="00BF4B9C" w:rsidRPr="00BF4B9C" w14:paraId="0A3C588D" w14:textId="50AEE9B8" w:rsidTr="007A5F9A">
        <w:trPr>
          <w:trHeight w:val="1651"/>
          <w:jc w:val="center"/>
        </w:trPr>
        <w:tc>
          <w:tcPr>
            <w:tcW w:w="821" w:type="dxa"/>
            <w:shd w:val="clear" w:color="auto" w:fill="8EAADB" w:themeFill="accent1" w:themeFillTint="99"/>
            <w:vAlign w:val="center"/>
          </w:tcPr>
          <w:p w14:paraId="20DB12F5"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lastRenderedPageBreak/>
              <w:t xml:space="preserve">Standart </w:t>
            </w:r>
          </w:p>
          <w:p w14:paraId="0F72F562"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Kod No</w:t>
            </w:r>
          </w:p>
        </w:tc>
        <w:tc>
          <w:tcPr>
            <w:tcW w:w="1881" w:type="dxa"/>
            <w:shd w:val="clear" w:color="auto" w:fill="8EAADB" w:themeFill="accent1" w:themeFillTint="99"/>
            <w:vAlign w:val="center"/>
          </w:tcPr>
          <w:p w14:paraId="483C62CE"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Kamu İç Kontrol Standardı ve Genel Şartı</w:t>
            </w:r>
          </w:p>
        </w:tc>
        <w:tc>
          <w:tcPr>
            <w:tcW w:w="2321" w:type="dxa"/>
            <w:shd w:val="clear" w:color="auto" w:fill="8EAADB" w:themeFill="accent1" w:themeFillTint="99"/>
            <w:vAlign w:val="center"/>
          </w:tcPr>
          <w:p w14:paraId="4FA74723"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Mevcut Durum</w:t>
            </w:r>
          </w:p>
        </w:tc>
        <w:tc>
          <w:tcPr>
            <w:tcW w:w="679" w:type="dxa"/>
            <w:shd w:val="clear" w:color="auto" w:fill="8EAADB" w:themeFill="accent1" w:themeFillTint="99"/>
            <w:vAlign w:val="center"/>
          </w:tcPr>
          <w:p w14:paraId="5F60DC6F"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 xml:space="preserve">Eylem </w:t>
            </w:r>
          </w:p>
          <w:p w14:paraId="21F57C8C"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Kod No</w:t>
            </w:r>
          </w:p>
        </w:tc>
        <w:tc>
          <w:tcPr>
            <w:tcW w:w="1886" w:type="dxa"/>
            <w:shd w:val="clear" w:color="auto" w:fill="8EAADB" w:themeFill="accent1" w:themeFillTint="99"/>
            <w:vAlign w:val="center"/>
          </w:tcPr>
          <w:p w14:paraId="61B7C1C0"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Öngörülen Eylem</w:t>
            </w:r>
          </w:p>
          <w:p w14:paraId="6190DA1C"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 xml:space="preserve"> </w:t>
            </w: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Eylemler</w:t>
            </w:r>
          </w:p>
        </w:tc>
        <w:tc>
          <w:tcPr>
            <w:tcW w:w="1035" w:type="dxa"/>
            <w:shd w:val="clear" w:color="auto" w:fill="8EAADB" w:themeFill="accent1" w:themeFillTint="99"/>
            <w:vAlign w:val="center"/>
          </w:tcPr>
          <w:p w14:paraId="0D0C4B94"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 xml:space="preserve">Sorumlu Birim </w:t>
            </w:r>
          </w:p>
          <w:p w14:paraId="2BBC135B" w14:textId="77777777" w:rsidR="007A5F9A" w:rsidRPr="00BF4B9C" w:rsidRDefault="007A5F9A" w:rsidP="00CD3500">
            <w:pPr>
              <w:pStyle w:val="AralkYok"/>
              <w:jc w:val="center"/>
              <w:rPr>
                <w:rFonts w:ascii="Times New Roman" w:hAnsi="Times New Roman"/>
                <w:b/>
                <w:sz w:val="16"/>
                <w:szCs w:val="16"/>
              </w:rPr>
            </w:pPr>
            <w:proofErr w:type="gramStart"/>
            <w:r w:rsidRPr="00BF4B9C">
              <w:rPr>
                <w:rFonts w:ascii="Times New Roman" w:hAnsi="Times New Roman"/>
                <w:b/>
                <w:sz w:val="16"/>
                <w:szCs w:val="16"/>
              </w:rPr>
              <w:t>veya</w:t>
            </w:r>
            <w:proofErr w:type="gramEnd"/>
            <w:r w:rsidRPr="00BF4B9C">
              <w:rPr>
                <w:rFonts w:ascii="Times New Roman" w:hAnsi="Times New Roman"/>
                <w:b/>
                <w:sz w:val="16"/>
                <w:szCs w:val="16"/>
              </w:rPr>
              <w:t xml:space="preserve"> Çalışma </w:t>
            </w:r>
          </w:p>
          <w:p w14:paraId="693F5270"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Grubu Üyeleri</w:t>
            </w:r>
          </w:p>
        </w:tc>
        <w:tc>
          <w:tcPr>
            <w:tcW w:w="1035" w:type="dxa"/>
            <w:shd w:val="clear" w:color="auto" w:fill="8EAADB" w:themeFill="accent1" w:themeFillTint="99"/>
            <w:vAlign w:val="center"/>
          </w:tcPr>
          <w:p w14:paraId="3D4A7E5C" w14:textId="77777777" w:rsidR="007A5F9A" w:rsidRPr="00BF4B9C" w:rsidRDefault="007A5F9A" w:rsidP="00CD3500">
            <w:pPr>
              <w:pStyle w:val="AralkYok"/>
              <w:jc w:val="center"/>
              <w:rPr>
                <w:rFonts w:ascii="Times New Roman" w:hAnsi="Times New Roman"/>
                <w:b/>
                <w:sz w:val="16"/>
                <w:szCs w:val="16"/>
              </w:rPr>
            </w:pPr>
            <w:proofErr w:type="gramStart"/>
            <w:r w:rsidRPr="00BF4B9C">
              <w:rPr>
                <w:rFonts w:ascii="Times New Roman" w:hAnsi="Times New Roman"/>
                <w:b/>
                <w:sz w:val="16"/>
                <w:szCs w:val="16"/>
              </w:rPr>
              <w:t>İşbirliği</w:t>
            </w:r>
            <w:proofErr w:type="gramEnd"/>
            <w:r w:rsidRPr="00BF4B9C">
              <w:rPr>
                <w:rFonts w:ascii="Times New Roman" w:hAnsi="Times New Roman"/>
                <w:b/>
                <w:sz w:val="16"/>
                <w:szCs w:val="16"/>
              </w:rPr>
              <w:t xml:space="preserve"> </w:t>
            </w:r>
          </w:p>
          <w:p w14:paraId="6DDE69EF"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 xml:space="preserve">Yapılacak </w:t>
            </w:r>
          </w:p>
          <w:p w14:paraId="0892DFDA"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Birim</w:t>
            </w:r>
          </w:p>
        </w:tc>
        <w:tc>
          <w:tcPr>
            <w:tcW w:w="1717" w:type="dxa"/>
            <w:shd w:val="clear" w:color="auto" w:fill="8EAADB" w:themeFill="accent1" w:themeFillTint="99"/>
            <w:vAlign w:val="center"/>
          </w:tcPr>
          <w:p w14:paraId="05A26293"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Çıktı-Sonuç</w:t>
            </w:r>
          </w:p>
        </w:tc>
        <w:tc>
          <w:tcPr>
            <w:tcW w:w="1441" w:type="dxa"/>
            <w:shd w:val="clear" w:color="auto" w:fill="8EAADB" w:themeFill="accent1" w:themeFillTint="99"/>
            <w:vAlign w:val="center"/>
          </w:tcPr>
          <w:p w14:paraId="41AC539B"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 xml:space="preserve">Bitirme </w:t>
            </w:r>
          </w:p>
          <w:p w14:paraId="0B102F9D"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Tarihi</w:t>
            </w:r>
          </w:p>
        </w:tc>
        <w:tc>
          <w:tcPr>
            <w:tcW w:w="2478" w:type="dxa"/>
            <w:shd w:val="clear" w:color="auto" w:fill="8EAADB" w:themeFill="accent1" w:themeFillTint="99"/>
            <w:vAlign w:val="center"/>
          </w:tcPr>
          <w:p w14:paraId="06FF4666" w14:textId="77777777" w:rsidR="007A5F9A" w:rsidRPr="00BF4B9C" w:rsidRDefault="007A5F9A" w:rsidP="00CD3500">
            <w:pPr>
              <w:pStyle w:val="AralkYok"/>
              <w:jc w:val="center"/>
              <w:rPr>
                <w:rFonts w:ascii="Times New Roman" w:hAnsi="Times New Roman"/>
                <w:b/>
                <w:sz w:val="16"/>
                <w:szCs w:val="16"/>
              </w:rPr>
            </w:pPr>
            <w:r w:rsidRPr="00BF4B9C">
              <w:rPr>
                <w:rFonts w:ascii="Times New Roman" w:hAnsi="Times New Roman"/>
                <w:b/>
                <w:sz w:val="16"/>
                <w:szCs w:val="16"/>
              </w:rPr>
              <w:t>Açılama</w:t>
            </w:r>
          </w:p>
        </w:tc>
      </w:tr>
      <w:tr w:rsidR="00BF4B9C" w:rsidRPr="00BF4B9C" w14:paraId="53225F97" w14:textId="4B57D6D3" w:rsidTr="007A5F9A">
        <w:trPr>
          <w:trHeight w:val="391"/>
          <w:jc w:val="center"/>
        </w:trPr>
        <w:tc>
          <w:tcPr>
            <w:tcW w:w="821" w:type="dxa"/>
            <w:shd w:val="clear" w:color="auto" w:fill="BFBFBF" w:themeFill="background1" w:themeFillShade="BF"/>
            <w:vAlign w:val="center"/>
          </w:tcPr>
          <w:p w14:paraId="481DD41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 17</w:t>
            </w:r>
          </w:p>
        </w:tc>
        <w:tc>
          <w:tcPr>
            <w:tcW w:w="14473" w:type="dxa"/>
            <w:gridSpan w:val="9"/>
            <w:shd w:val="clear" w:color="auto" w:fill="BFBFBF" w:themeFill="background1" w:themeFillShade="BF"/>
            <w:vAlign w:val="center"/>
          </w:tcPr>
          <w:p w14:paraId="3B5F53E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kontrolün değerlendirilmesi: İdareler iç kontrol sistemini yılda en az bir kez değerlendirmelidir.</w:t>
            </w:r>
          </w:p>
        </w:tc>
      </w:tr>
      <w:tr w:rsidR="00BF4B9C" w:rsidRPr="00BF4B9C" w14:paraId="653C43A9" w14:textId="3DEFBE40" w:rsidTr="007A5F9A">
        <w:trPr>
          <w:jc w:val="center"/>
        </w:trPr>
        <w:tc>
          <w:tcPr>
            <w:tcW w:w="821" w:type="dxa"/>
            <w:shd w:val="clear" w:color="auto" w:fill="D9E2F3" w:themeFill="accent1" w:themeFillTint="33"/>
            <w:vAlign w:val="center"/>
          </w:tcPr>
          <w:p w14:paraId="68BA172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 17.1</w:t>
            </w:r>
          </w:p>
        </w:tc>
        <w:tc>
          <w:tcPr>
            <w:tcW w:w="1881" w:type="dxa"/>
            <w:shd w:val="clear" w:color="auto" w:fill="D9E2F3" w:themeFill="accent1" w:themeFillTint="33"/>
            <w:vAlign w:val="center"/>
          </w:tcPr>
          <w:p w14:paraId="4617BB5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kontrol sistemi, sürekli izleme veya özel bir değerlendirme yapma veya bu iki yöntem birlikte kullanılarak değerlendirilmelidir.</w:t>
            </w:r>
          </w:p>
        </w:tc>
        <w:tc>
          <w:tcPr>
            <w:tcW w:w="2321" w:type="dxa"/>
            <w:shd w:val="clear" w:color="auto" w:fill="D9E2F3" w:themeFill="accent1" w:themeFillTint="33"/>
            <w:vAlign w:val="center"/>
          </w:tcPr>
          <w:p w14:paraId="177BCA7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İKİYK ve SGDB tarafından Üniversitemiz iç kontrol standartları uyum eylem planı sistematik olarak takip edilerek değerlendirmesi yapılacak olup ve mevzuatta ön görülen Değerlendirme raporları da Kurulun görüşleri de alınarak bundan sonraki süreçlerde hazırlanacaktır.</w:t>
            </w:r>
          </w:p>
        </w:tc>
        <w:tc>
          <w:tcPr>
            <w:tcW w:w="679" w:type="dxa"/>
            <w:shd w:val="clear" w:color="auto" w:fill="D9E2F3" w:themeFill="accent1" w:themeFillTint="33"/>
            <w:vAlign w:val="center"/>
          </w:tcPr>
          <w:p w14:paraId="0312C50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17.1.1</w:t>
            </w:r>
          </w:p>
        </w:tc>
        <w:tc>
          <w:tcPr>
            <w:tcW w:w="1886" w:type="dxa"/>
            <w:shd w:val="clear" w:color="auto" w:fill="D9E2F3" w:themeFill="accent1" w:themeFillTint="33"/>
            <w:vAlign w:val="center"/>
          </w:tcPr>
          <w:p w14:paraId="021D147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Mevzuatta öngörülen sürelerde Kurul toplantısı da yapılarak Değerlendirme Raporları hazırlanmalı, değerlendirmeye göre revize yapılması gerekiyorsa, süreç Kurul eşliğinde </w:t>
            </w:r>
            <w:proofErr w:type="gramStart"/>
            <w:r w:rsidRPr="00BF4B9C">
              <w:rPr>
                <w:rFonts w:ascii="Times New Roman" w:hAnsi="Times New Roman"/>
                <w:sz w:val="16"/>
                <w:szCs w:val="16"/>
              </w:rPr>
              <w:t>yürütülmesi  sağlanacaktır</w:t>
            </w:r>
            <w:proofErr w:type="gramEnd"/>
            <w:r w:rsidRPr="00BF4B9C">
              <w:rPr>
                <w:rFonts w:ascii="Times New Roman" w:hAnsi="Times New Roman"/>
                <w:sz w:val="16"/>
                <w:szCs w:val="16"/>
              </w:rPr>
              <w:t>.</w:t>
            </w:r>
          </w:p>
        </w:tc>
        <w:tc>
          <w:tcPr>
            <w:tcW w:w="1035" w:type="dxa"/>
            <w:shd w:val="clear" w:color="auto" w:fill="D9E2F3" w:themeFill="accent1" w:themeFillTint="33"/>
            <w:vAlign w:val="center"/>
          </w:tcPr>
          <w:p w14:paraId="30A766F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İKİYK Birim Yöneticileri</w:t>
            </w:r>
          </w:p>
        </w:tc>
        <w:tc>
          <w:tcPr>
            <w:tcW w:w="1035" w:type="dxa"/>
            <w:shd w:val="clear" w:color="auto" w:fill="D9E2F3" w:themeFill="accent1" w:themeFillTint="33"/>
            <w:vAlign w:val="center"/>
          </w:tcPr>
          <w:p w14:paraId="2126BA2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 Hukuk Müşavirliği</w:t>
            </w:r>
          </w:p>
        </w:tc>
        <w:tc>
          <w:tcPr>
            <w:tcW w:w="1717" w:type="dxa"/>
            <w:shd w:val="clear" w:color="auto" w:fill="D9E2F3" w:themeFill="accent1" w:themeFillTint="33"/>
            <w:vAlign w:val="center"/>
          </w:tcPr>
          <w:p w14:paraId="65BFDF2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1-Değerlendirme Raporları </w:t>
            </w:r>
          </w:p>
          <w:p w14:paraId="0CE0C07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2-Revize</w:t>
            </w:r>
          </w:p>
        </w:tc>
        <w:tc>
          <w:tcPr>
            <w:tcW w:w="1441" w:type="dxa"/>
            <w:shd w:val="clear" w:color="auto" w:fill="D9E2F3" w:themeFill="accent1" w:themeFillTint="33"/>
            <w:vAlign w:val="center"/>
          </w:tcPr>
          <w:p w14:paraId="2544AB9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D9E2F3" w:themeFill="accent1" w:themeFillTint="33"/>
            <w:vAlign w:val="center"/>
          </w:tcPr>
          <w:p w14:paraId="56786EB7" w14:textId="77777777" w:rsidR="007A5F9A" w:rsidRPr="00BF4B9C" w:rsidRDefault="007A5F9A" w:rsidP="00CD3500">
            <w:pPr>
              <w:pStyle w:val="AralkYok"/>
              <w:jc w:val="both"/>
              <w:rPr>
                <w:rFonts w:ascii="Times New Roman" w:hAnsi="Times New Roman"/>
                <w:sz w:val="16"/>
                <w:szCs w:val="16"/>
              </w:rPr>
            </w:pPr>
          </w:p>
        </w:tc>
      </w:tr>
      <w:tr w:rsidR="00BF4B9C" w:rsidRPr="00BF4B9C" w14:paraId="7FBA224A" w14:textId="2754B7FD" w:rsidTr="007A5F9A">
        <w:trPr>
          <w:jc w:val="center"/>
        </w:trPr>
        <w:tc>
          <w:tcPr>
            <w:tcW w:w="821" w:type="dxa"/>
            <w:shd w:val="clear" w:color="auto" w:fill="D9E2F3" w:themeFill="accent1" w:themeFillTint="33"/>
            <w:vAlign w:val="center"/>
          </w:tcPr>
          <w:p w14:paraId="53FC9AC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 17.2</w:t>
            </w:r>
          </w:p>
        </w:tc>
        <w:tc>
          <w:tcPr>
            <w:tcW w:w="1881" w:type="dxa"/>
            <w:shd w:val="clear" w:color="auto" w:fill="D9E2F3" w:themeFill="accent1" w:themeFillTint="33"/>
            <w:vAlign w:val="center"/>
          </w:tcPr>
          <w:p w14:paraId="1CCAFC8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kontrolün eksik yönleri ile uygun olmayan kontrol yöntemlerinin belirlenmesi, bildirilmesi ve gerekli önlemlerin alınması konusunda süreç ve yöntem belirlenmelidir.</w:t>
            </w:r>
          </w:p>
        </w:tc>
        <w:tc>
          <w:tcPr>
            <w:tcW w:w="2321" w:type="dxa"/>
            <w:shd w:val="clear" w:color="auto" w:fill="D9E2F3" w:themeFill="accent1" w:themeFillTint="33"/>
            <w:vAlign w:val="center"/>
          </w:tcPr>
          <w:p w14:paraId="32472D13" w14:textId="2FC40B70"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Üniversitemiz iç kontrol standartları uyum eylem planının izlemesi, değerlendirilmesi ve ilerleme sonuçları Hazine ve Maliye Bakanlığının yayımladığı rehber ve İKİYK çalışma Usul ve Esasları doğrultusunda yürütülmeye başlanmıştır.</w:t>
            </w:r>
          </w:p>
        </w:tc>
        <w:tc>
          <w:tcPr>
            <w:tcW w:w="679" w:type="dxa"/>
            <w:shd w:val="clear" w:color="auto" w:fill="D9E2F3" w:themeFill="accent1" w:themeFillTint="33"/>
            <w:vAlign w:val="center"/>
          </w:tcPr>
          <w:p w14:paraId="6F98FDC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17.2.1</w:t>
            </w:r>
          </w:p>
        </w:tc>
        <w:tc>
          <w:tcPr>
            <w:tcW w:w="1886" w:type="dxa"/>
            <w:shd w:val="clear" w:color="auto" w:fill="D9E2F3" w:themeFill="accent1" w:themeFillTint="33"/>
            <w:vAlign w:val="center"/>
          </w:tcPr>
          <w:p w14:paraId="5B4DA1C0" w14:textId="23EFD4C0"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Yapılan toplantılarda kurul üyelerinin de görüşleri dikkate alınarak eksik yönler belirlenmeli, iyileştirmeler için yapılan öneriler dikkate alınması sağlanacaktır.</w:t>
            </w:r>
          </w:p>
        </w:tc>
        <w:tc>
          <w:tcPr>
            <w:tcW w:w="1035" w:type="dxa"/>
            <w:shd w:val="clear" w:color="auto" w:fill="D9E2F3" w:themeFill="accent1" w:themeFillTint="33"/>
            <w:vAlign w:val="center"/>
          </w:tcPr>
          <w:p w14:paraId="4C431B6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İKİYK SGDB</w:t>
            </w:r>
          </w:p>
        </w:tc>
        <w:tc>
          <w:tcPr>
            <w:tcW w:w="1035" w:type="dxa"/>
            <w:shd w:val="clear" w:color="auto" w:fill="D9E2F3" w:themeFill="accent1" w:themeFillTint="33"/>
            <w:vAlign w:val="center"/>
          </w:tcPr>
          <w:p w14:paraId="457EA09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D9E2F3" w:themeFill="accent1" w:themeFillTint="33"/>
            <w:vAlign w:val="center"/>
          </w:tcPr>
          <w:p w14:paraId="25E3DC2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1-Değerlendirme Raporu 2-Revize</w:t>
            </w:r>
          </w:p>
        </w:tc>
        <w:tc>
          <w:tcPr>
            <w:tcW w:w="1441" w:type="dxa"/>
            <w:shd w:val="clear" w:color="auto" w:fill="D9E2F3" w:themeFill="accent1" w:themeFillTint="33"/>
            <w:vAlign w:val="center"/>
          </w:tcPr>
          <w:p w14:paraId="3182BF4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Sürekli</w:t>
            </w:r>
          </w:p>
        </w:tc>
        <w:tc>
          <w:tcPr>
            <w:tcW w:w="2478" w:type="dxa"/>
            <w:shd w:val="clear" w:color="auto" w:fill="D9E2F3" w:themeFill="accent1" w:themeFillTint="33"/>
            <w:vAlign w:val="center"/>
          </w:tcPr>
          <w:p w14:paraId="7FF1F11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Raporlar değerlendirilecek ve üst yönetime bilgi verilecektir.</w:t>
            </w:r>
          </w:p>
        </w:tc>
      </w:tr>
      <w:tr w:rsidR="00BF4B9C" w:rsidRPr="00BF4B9C" w14:paraId="4D70B866" w14:textId="79900FEA" w:rsidTr="007A5F9A">
        <w:trPr>
          <w:jc w:val="center"/>
        </w:trPr>
        <w:tc>
          <w:tcPr>
            <w:tcW w:w="821" w:type="dxa"/>
            <w:shd w:val="clear" w:color="auto" w:fill="D9E2F3" w:themeFill="accent1" w:themeFillTint="33"/>
            <w:vAlign w:val="center"/>
          </w:tcPr>
          <w:p w14:paraId="22C280A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 17.3</w:t>
            </w:r>
          </w:p>
        </w:tc>
        <w:tc>
          <w:tcPr>
            <w:tcW w:w="1881" w:type="dxa"/>
            <w:shd w:val="clear" w:color="auto" w:fill="D9E2F3" w:themeFill="accent1" w:themeFillTint="33"/>
            <w:vAlign w:val="center"/>
          </w:tcPr>
          <w:p w14:paraId="1ACF0FD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kontrolün değerlendirilmesine idarenin birimlerinin katılımı sağlanmalıdır.</w:t>
            </w:r>
          </w:p>
        </w:tc>
        <w:tc>
          <w:tcPr>
            <w:tcW w:w="2321" w:type="dxa"/>
            <w:shd w:val="clear" w:color="auto" w:fill="D9E2F3" w:themeFill="accent1" w:themeFillTint="33"/>
            <w:vAlign w:val="center"/>
          </w:tcPr>
          <w:p w14:paraId="149F7E47" w14:textId="38754F5F"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Üniversitemiz iç kontrol standartları uyum eylem planının işleyişiyle ilgili öneriler İKİYK ve SGDB tarafından Hazine ve Maliye Bakanlığının yayımladığı rehber ve İKİYK çalışma Usul ve Esasları doğrultusunda değerlendirilecek olup iç kontrol çalışmalarına bütün birim ve personellerin katılımı sağlanmaya çalışılmaktadır.</w:t>
            </w:r>
          </w:p>
        </w:tc>
        <w:tc>
          <w:tcPr>
            <w:tcW w:w="679" w:type="dxa"/>
            <w:shd w:val="clear" w:color="auto" w:fill="D9E2F3" w:themeFill="accent1" w:themeFillTint="33"/>
            <w:vAlign w:val="center"/>
          </w:tcPr>
          <w:p w14:paraId="45BC351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17.3.1</w:t>
            </w:r>
          </w:p>
        </w:tc>
        <w:tc>
          <w:tcPr>
            <w:tcW w:w="1886" w:type="dxa"/>
            <w:shd w:val="clear" w:color="auto" w:fill="D9E2F3" w:themeFill="accent1" w:themeFillTint="33"/>
            <w:vAlign w:val="center"/>
          </w:tcPr>
          <w:p w14:paraId="604DC89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Kurul üyelerine birim yöneticileri katılacak olup, kurul toplantısı ve değerlendirme raporu hazırlanmadan önce kurulda değerlendirilecek konularla ilgili yapılacak çalışmalara tüm birimlerimizin katılımı sağlanacaktır.</w:t>
            </w:r>
          </w:p>
        </w:tc>
        <w:tc>
          <w:tcPr>
            <w:tcW w:w="1035" w:type="dxa"/>
            <w:shd w:val="clear" w:color="auto" w:fill="D9E2F3" w:themeFill="accent1" w:themeFillTint="33"/>
            <w:vAlign w:val="center"/>
          </w:tcPr>
          <w:p w14:paraId="23160248"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 İKİYK</w:t>
            </w:r>
          </w:p>
        </w:tc>
        <w:tc>
          <w:tcPr>
            <w:tcW w:w="1035" w:type="dxa"/>
            <w:shd w:val="clear" w:color="auto" w:fill="D9E2F3" w:themeFill="accent1" w:themeFillTint="33"/>
            <w:vAlign w:val="center"/>
          </w:tcPr>
          <w:p w14:paraId="1E62566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D9E2F3" w:themeFill="accent1" w:themeFillTint="33"/>
            <w:vAlign w:val="center"/>
          </w:tcPr>
          <w:p w14:paraId="3D9A7E5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1-Toplantı    </w:t>
            </w:r>
          </w:p>
          <w:p w14:paraId="6AEED621" w14:textId="0772D112"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2-Değerlendirme Raporu</w:t>
            </w:r>
          </w:p>
        </w:tc>
        <w:tc>
          <w:tcPr>
            <w:tcW w:w="1441" w:type="dxa"/>
            <w:shd w:val="clear" w:color="auto" w:fill="D9E2F3" w:themeFill="accent1" w:themeFillTint="33"/>
            <w:vAlign w:val="center"/>
          </w:tcPr>
          <w:p w14:paraId="6799A519"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D9E2F3" w:themeFill="accent1" w:themeFillTint="33"/>
            <w:vAlign w:val="center"/>
          </w:tcPr>
          <w:p w14:paraId="0C5FACB1" w14:textId="77777777" w:rsidR="007A5F9A" w:rsidRPr="00BF4B9C" w:rsidRDefault="007A5F9A" w:rsidP="00CD3500">
            <w:pPr>
              <w:pStyle w:val="AralkYok"/>
              <w:jc w:val="both"/>
              <w:rPr>
                <w:rFonts w:ascii="Times New Roman" w:hAnsi="Times New Roman"/>
                <w:sz w:val="16"/>
                <w:szCs w:val="16"/>
              </w:rPr>
            </w:pPr>
          </w:p>
        </w:tc>
      </w:tr>
      <w:tr w:rsidR="00BF4B9C" w:rsidRPr="00BF4B9C" w14:paraId="6BD5F426" w14:textId="1885884E" w:rsidTr="007A5F9A">
        <w:trPr>
          <w:jc w:val="center"/>
        </w:trPr>
        <w:tc>
          <w:tcPr>
            <w:tcW w:w="821" w:type="dxa"/>
            <w:shd w:val="clear" w:color="auto" w:fill="D9E2F3" w:themeFill="accent1" w:themeFillTint="33"/>
            <w:vAlign w:val="center"/>
          </w:tcPr>
          <w:p w14:paraId="785F006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 17.4</w:t>
            </w:r>
          </w:p>
        </w:tc>
        <w:tc>
          <w:tcPr>
            <w:tcW w:w="1881" w:type="dxa"/>
            <w:shd w:val="clear" w:color="auto" w:fill="D9E2F3" w:themeFill="accent1" w:themeFillTint="33"/>
            <w:vAlign w:val="center"/>
          </w:tcPr>
          <w:p w14:paraId="6FA0AB4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İç kontrolün değerlendirilmesinde, yöneticilerin görüşleri, kişi ve/veya idarelerin talep ve şikâyetleri ile iç </w:t>
            </w:r>
            <w:r w:rsidRPr="00BF4B9C">
              <w:rPr>
                <w:rFonts w:ascii="Times New Roman" w:hAnsi="Times New Roman"/>
                <w:sz w:val="16"/>
                <w:szCs w:val="16"/>
              </w:rPr>
              <w:lastRenderedPageBreak/>
              <w:t>ve dış denetim sonucunda düzenlenen raporlar dikkate alınmalıdır.</w:t>
            </w:r>
          </w:p>
        </w:tc>
        <w:tc>
          <w:tcPr>
            <w:tcW w:w="2321" w:type="dxa"/>
            <w:shd w:val="clear" w:color="auto" w:fill="D9E2F3" w:themeFill="accent1" w:themeFillTint="33"/>
            <w:vAlign w:val="center"/>
          </w:tcPr>
          <w:p w14:paraId="01D8379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lastRenderedPageBreak/>
              <w:t xml:space="preserve">Üniversitemiz iç kontrol standartları uyum eylem planı ile ilgili tüm çalışmalarda Kurul üyesi olsun ya da olmasın tüm yöneticilerin ve personelin </w:t>
            </w:r>
            <w:r w:rsidRPr="00BF4B9C">
              <w:rPr>
                <w:rFonts w:ascii="Times New Roman" w:hAnsi="Times New Roman"/>
                <w:sz w:val="16"/>
                <w:szCs w:val="16"/>
              </w:rPr>
              <w:lastRenderedPageBreak/>
              <w:t>görüşlerine ve talep/şikayetlerine yer verilecek dış denetim sonucunda iç kontrolle ilgili hususlar dikkate alınarak çalışmalar gözden geçirilecektir.</w:t>
            </w:r>
          </w:p>
        </w:tc>
        <w:tc>
          <w:tcPr>
            <w:tcW w:w="679" w:type="dxa"/>
            <w:shd w:val="clear" w:color="auto" w:fill="D9E2F3" w:themeFill="accent1" w:themeFillTint="33"/>
            <w:vAlign w:val="center"/>
          </w:tcPr>
          <w:p w14:paraId="5ED9392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lastRenderedPageBreak/>
              <w:t>17.4.1</w:t>
            </w:r>
          </w:p>
        </w:tc>
        <w:tc>
          <w:tcPr>
            <w:tcW w:w="1886" w:type="dxa"/>
            <w:shd w:val="clear" w:color="auto" w:fill="D9E2F3" w:themeFill="accent1" w:themeFillTint="33"/>
            <w:vAlign w:val="center"/>
          </w:tcPr>
          <w:p w14:paraId="4E7267D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İç kontrolle ilgili yapılacak bütün çalışmalarda tüm yönetici ve personelin katılımı sağlanmalı, görüş ve </w:t>
            </w:r>
            <w:r w:rsidRPr="00BF4B9C">
              <w:rPr>
                <w:rFonts w:ascii="Times New Roman" w:hAnsi="Times New Roman"/>
                <w:sz w:val="16"/>
                <w:szCs w:val="16"/>
              </w:rPr>
              <w:lastRenderedPageBreak/>
              <w:t>önerileri ile dış denetim raporlarındaki ilgili hususlar dikkate alınması sağlanacaktır.</w:t>
            </w:r>
          </w:p>
        </w:tc>
        <w:tc>
          <w:tcPr>
            <w:tcW w:w="1035" w:type="dxa"/>
            <w:shd w:val="clear" w:color="auto" w:fill="D9E2F3" w:themeFill="accent1" w:themeFillTint="33"/>
            <w:vAlign w:val="center"/>
          </w:tcPr>
          <w:p w14:paraId="16063EF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lastRenderedPageBreak/>
              <w:t>Birim Yöneticileri İKİYK SGDB</w:t>
            </w:r>
          </w:p>
        </w:tc>
        <w:tc>
          <w:tcPr>
            <w:tcW w:w="1035" w:type="dxa"/>
            <w:shd w:val="clear" w:color="auto" w:fill="D9E2F3" w:themeFill="accent1" w:themeFillTint="33"/>
            <w:vAlign w:val="center"/>
          </w:tcPr>
          <w:p w14:paraId="08AAEC8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717" w:type="dxa"/>
            <w:shd w:val="clear" w:color="auto" w:fill="D9E2F3" w:themeFill="accent1" w:themeFillTint="33"/>
            <w:vAlign w:val="center"/>
          </w:tcPr>
          <w:p w14:paraId="20413D4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1-Rapor</w:t>
            </w:r>
          </w:p>
          <w:p w14:paraId="01D9A4A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2-Görüş ve Öneriler</w:t>
            </w:r>
          </w:p>
          <w:p w14:paraId="158DF01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3- Anket</w:t>
            </w:r>
          </w:p>
        </w:tc>
        <w:tc>
          <w:tcPr>
            <w:tcW w:w="1441" w:type="dxa"/>
            <w:shd w:val="clear" w:color="auto" w:fill="D9E2F3" w:themeFill="accent1" w:themeFillTint="33"/>
            <w:vAlign w:val="center"/>
          </w:tcPr>
          <w:p w14:paraId="0141356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D9E2F3" w:themeFill="accent1" w:themeFillTint="33"/>
            <w:vAlign w:val="center"/>
          </w:tcPr>
          <w:p w14:paraId="3DAB3325" w14:textId="77777777" w:rsidR="007A5F9A" w:rsidRPr="00BF4B9C" w:rsidRDefault="007A5F9A" w:rsidP="00CD3500">
            <w:pPr>
              <w:pStyle w:val="AralkYok"/>
              <w:jc w:val="both"/>
              <w:rPr>
                <w:rFonts w:ascii="Times New Roman" w:hAnsi="Times New Roman"/>
                <w:sz w:val="16"/>
                <w:szCs w:val="16"/>
              </w:rPr>
            </w:pPr>
          </w:p>
        </w:tc>
      </w:tr>
      <w:tr w:rsidR="00BF4B9C" w:rsidRPr="00BF4B9C" w14:paraId="10E33E0A" w14:textId="5F05673A" w:rsidTr="007A5F9A">
        <w:trPr>
          <w:jc w:val="center"/>
        </w:trPr>
        <w:tc>
          <w:tcPr>
            <w:tcW w:w="821" w:type="dxa"/>
            <w:shd w:val="clear" w:color="auto" w:fill="D9E2F3" w:themeFill="accent1" w:themeFillTint="33"/>
            <w:vAlign w:val="center"/>
          </w:tcPr>
          <w:p w14:paraId="0A0435B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 17.5</w:t>
            </w:r>
          </w:p>
        </w:tc>
        <w:tc>
          <w:tcPr>
            <w:tcW w:w="1881" w:type="dxa"/>
            <w:shd w:val="clear" w:color="auto" w:fill="D9E2F3" w:themeFill="accent1" w:themeFillTint="33"/>
            <w:vAlign w:val="center"/>
          </w:tcPr>
          <w:p w14:paraId="5E8D742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kontrolün değerlendirilmesi sonucunda alınması gereken önlemler belirlenmeli ve bir eylem planı çerçevesinde uygulanmalıdır.</w:t>
            </w:r>
          </w:p>
        </w:tc>
        <w:tc>
          <w:tcPr>
            <w:tcW w:w="2321" w:type="dxa"/>
            <w:shd w:val="clear" w:color="auto" w:fill="D9E2F3" w:themeFill="accent1" w:themeFillTint="33"/>
            <w:vAlign w:val="center"/>
          </w:tcPr>
          <w:p w14:paraId="73AD479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Kontrol İzleme ve Yönlendirme Kurulu Çalışma Usul ve Esasları Hakkında Yönerge ve İç Kontrol Uyum Eylem Planı kapsamında yapılan değerlendirmeler sonucunda alınması geren önlemler belirlenecek, değerlendirme raporunda yer verilecek ve tüm birimlerimizle paylaşılacaktır.</w:t>
            </w:r>
          </w:p>
        </w:tc>
        <w:tc>
          <w:tcPr>
            <w:tcW w:w="679" w:type="dxa"/>
            <w:shd w:val="clear" w:color="auto" w:fill="D9E2F3" w:themeFill="accent1" w:themeFillTint="33"/>
            <w:vAlign w:val="center"/>
          </w:tcPr>
          <w:p w14:paraId="599F723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17.5.1</w:t>
            </w:r>
          </w:p>
        </w:tc>
        <w:tc>
          <w:tcPr>
            <w:tcW w:w="1886" w:type="dxa"/>
            <w:shd w:val="clear" w:color="auto" w:fill="D9E2F3" w:themeFill="accent1" w:themeFillTint="33"/>
            <w:vAlign w:val="center"/>
          </w:tcPr>
          <w:p w14:paraId="512339F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Yapılan değerlendirme toplantıları neticesinde alınması gereken önlemler ve yapılması gereken revizeler belirlenmeli, raporda da bu hususlara yer verilerek tüm personelle paylaşılması  </w:t>
            </w:r>
          </w:p>
          <w:p w14:paraId="54EEBC5E" w14:textId="71E74A88" w:rsidR="007A5F9A" w:rsidRPr="00BF4B9C" w:rsidRDefault="007A5F9A" w:rsidP="00CD3500">
            <w:pPr>
              <w:pStyle w:val="AralkYok"/>
              <w:jc w:val="both"/>
              <w:rPr>
                <w:rFonts w:ascii="Times New Roman" w:hAnsi="Times New Roman"/>
                <w:sz w:val="16"/>
                <w:szCs w:val="16"/>
              </w:rPr>
            </w:pPr>
            <w:proofErr w:type="gramStart"/>
            <w:r w:rsidRPr="00BF4B9C">
              <w:rPr>
                <w:rFonts w:ascii="Times New Roman" w:hAnsi="Times New Roman"/>
                <w:sz w:val="16"/>
                <w:szCs w:val="16"/>
              </w:rPr>
              <w:t>sağlanacaktır</w:t>
            </w:r>
            <w:proofErr w:type="gramEnd"/>
            <w:r w:rsidRPr="00BF4B9C">
              <w:rPr>
                <w:rFonts w:ascii="Times New Roman" w:hAnsi="Times New Roman"/>
                <w:sz w:val="16"/>
                <w:szCs w:val="16"/>
              </w:rPr>
              <w:t>.</w:t>
            </w:r>
          </w:p>
        </w:tc>
        <w:tc>
          <w:tcPr>
            <w:tcW w:w="1035" w:type="dxa"/>
            <w:shd w:val="clear" w:color="auto" w:fill="D9E2F3" w:themeFill="accent1" w:themeFillTint="33"/>
            <w:vAlign w:val="center"/>
          </w:tcPr>
          <w:p w14:paraId="65BD480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İKİYK</w:t>
            </w:r>
          </w:p>
        </w:tc>
        <w:tc>
          <w:tcPr>
            <w:tcW w:w="1035" w:type="dxa"/>
            <w:shd w:val="clear" w:color="auto" w:fill="D9E2F3" w:themeFill="accent1" w:themeFillTint="33"/>
            <w:vAlign w:val="center"/>
          </w:tcPr>
          <w:p w14:paraId="2981F5C3"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 SGDB</w:t>
            </w:r>
          </w:p>
        </w:tc>
        <w:tc>
          <w:tcPr>
            <w:tcW w:w="1717" w:type="dxa"/>
            <w:shd w:val="clear" w:color="auto" w:fill="D9E2F3" w:themeFill="accent1" w:themeFillTint="33"/>
            <w:vAlign w:val="center"/>
          </w:tcPr>
          <w:p w14:paraId="4816B14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1-Değerlendirme Raporu </w:t>
            </w:r>
          </w:p>
          <w:p w14:paraId="79BE07E9" w14:textId="5ACB660C"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2- Eylem Planı</w:t>
            </w:r>
          </w:p>
        </w:tc>
        <w:tc>
          <w:tcPr>
            <w:tcW w:w="1441" w:type="dxa"/>
            <w:shd w:val="clear" w:color="auto" w:fill="D9E2F3" w:themeFill="accent1" w:themeFillTint="33"/>
            <w:vAlign w:val="center"/>
          </w:tcPr>
          <w:p w14:paraId="0A42803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D9E2F3" w:themeFill="accent1" w:themeFillTint="33"/>
            <w:vAlign w:val="center"/>
          </w:tcPr>
          <w:p w14:paraId="343C85BC" w14:textId="77777777" w:rsidR="007A5F9A" w:rsidRPr="00BF4B9C" w:rsidRDefault="007A5F9A" w:rsidP="00CD3500">
            <w:pPr>
              <w:pStyle w:val="AralkYok"/>
              <w:jc w:val="both"/>
              <w:rPr>
                <w:rFonts w:ascii="Times New Roman" w:hAnsi="Times New Roman"/>
                <w:sz w:val="16"/>
                <w:szCs w:val="16"/>
              </w:rPr>
            </w:pPr>
          </w:p>
        </w:tc>
      </w:tr>
      <w:tr w:rsidR="00BF4B9C" w:rsidRPr="00BF4B9C" w14:paraId="6BAD5381" w14:textId="1677156E" w:rsidTr="007A5F9A">
        <w:trPr>
          <w:trHeight w:val="426"/>
          <w:jc w:val="center"/>
        </w:trPr>
        <w:tc>
          <w:tcPr>
            <w:tcW w:w="821" w:type="dxa"/>
            <w:shd w:val="clear" w:color="auto" w:fill="BFBFBF" w:themeFill="background1" w:themeFillShade="BF"/>
            <w:vAlign w:val="center"/>
          </w:tcPr>
          <w:p w14:paraId="78CFB6B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İS18</w:t>
            </w:r>
          </w:p>
        </w:tc>
        <w:tc>
          <w:tcPr>
            <w:tcW w:w="14473" w:type="dxa"/>
            <w:gridSpan w:val="9"/>
            <w:shd w:val="clear" w:color="auto" w:fill="BFBFBF" w:themeFill="background1" w:themeFillShade="BF"/>
            <w:vAlign w:val="center"/>
          </w:tcPr>
          <w:p w14:paraId="53A13CF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denetim: İdareler fonksiyonel olarak bağımsız bir iç denetim faaliyetini sağlamalıdır</w:t>
            </w:r>
          </w:p>
        </w:tc>
      </w:tr>
      <w:tr w:rsidR="00BF4B9C" w:rsidRPr="00BF4B9C" w14:paraId="1A9C395F" w14:textId="05360D65" w:rsidTr="007A5F9A">
        <w:trPr>
          <w:jc w:val="center"/>
        </w:trPr>
        <w:tc>
          <w:tcPr>
            <w:tcW w:w="821" w:type="dxa"/>
            <w:shd w:val="clear" w:color="auto" w:fill="D9E2F3" w:themeFill="accent1" w:themeFillTint="33"/>
            <w:vAlign w:val="center"/>
          </w:tcPr>
          <w:p w14:paraId="73697266"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 18.1</w:t>
            </w:r>
          </w:p>
        </w:tc>
        <w:tc>
          <w:tcPr>
            <w:tcW w:w="1881" w:type="dxa"/>
            <w:shd w:val="clear" w:color="auto" w:fill="D9E2F3" w:themeFill="accent1" w:themeFillTint="33"/>
            <w:vAlign w:val="center"/>
          </w:tcPr>
          <w:p w14:paraId="2F569AA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denetim faaliyeti İç Denetim Koordinasyon Kurulu tarafından belirlenen standartlara uygun bir şekilde yürütülmelidir.</w:t>
            </w:r>
          </w:p>
        </w:tc>
        <w:tc>
          <w:tcPr>
            <w:tcW w:w="2321" w:type="dxa"/>
            <w:shd w:val="clear" w:color="auto" w:fill="D9E2F3" w:themeFill="accent1" w:themeFillTint="33"/>
            <w:vAlign w:val="center"/>
          </w:tcPr>
          <w:p w14:paraId="2878E725" w14:textId="55C5BD1F"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Kurumumuz</w:t>
            </w:r>
            <w:r w:rsidR="00B64A49">
              <w:rPr>
                <w:rFonts w:ascii="Times New Roman" w:hAnsi="Times New Roman"/>
                <w:sz w:val="16"/>
                <w:szCs w:val="16"/>
              </w:rPr>
              <w:t>a</w:t>
            </w:r>
            <w:r w:rsidR="00AC2065">
              <w:rPr>
                <w:rFonts w:ascii="Times New Roman" w:hAnsi="Times New Roman"/>
                <w:sz w:val="16"/>
                <w:szCs w:val="16"/>
              </w:rPr>
              <w:t xml:space="preserve"> </w:t>
            </w:r>
            <w:r w:rsidRPr="00BF4B9C">
              <w:rPr>
                <w:rFonts w:ascii="Times New Roman" w:hAnsi="Times New Roman"/>
                <w:sz w:val="16"/>
                <w:szCs w:val="16"/>
              </w:rPr>
              <w:t>İç Denetçi ataması yapıl</w:t>
            </w:r>
            <w:r w:rsidR="00AC2065">
              <w:rPr>
                <w:rFonts w:ascii="Times New Roman" w:hAnsi="Times New Roman"/>
                <w:sz w:val="16"/>
                <w:szCs w:val="16"/>
              </w:rPr>
              <w:t>mıştır.</w:t>
            </w:r>
            <w:r w:rsidRPr="00BF4B9C">
              <w:rPr>
                <w:rFonts w:ascii="Times New Roman" w:hAnsi="Times New Roman"/>
                <w:sz w:val="16"/>
                <w:szCs w:val="16"/>
              </w:rPr>
              <w:t xml:space="preserve"> </w:t>
            </w:r>
            <w:r w:rsidR="00AC2065">
              <w:rPr>
                <w:rFonts w:ascii="Times New Roman" w:hAnsi="Times New Roman"/>
                <w:sz w:val="16"/>
                <w:szCs w:val="16"/>
              </w:rPr>
              <w:t>İ</w:t>
            </w:r>
            <w:r w:rsidRPr="00BF4B9C">
              <w:rPr>
                <w:rFonts w:ascii="Times New Roman" w:hAnsi="Times New Roman"/>
                <w:sz w:val="16"/>
                <w:szCs w:val="16"/>
              </w:rPr>
              <w:t>ç denetim faaliyeti İç Denetim Koordinasyon Kurulu tarafından belirlenen standartlar gözetilerek yürütülecektir.</w:t>
            </w:r>
          </w:p>
        </w:tc>
        <w:tc>
          <w:tcPr>
            <w:tcW w:w="679" w:type="dxa"/>
            <w:shd w:val="clear" w:color="auto" w:fill="D9E2F3" w:themeFill="accent1" w:themeFillTint="33"/>
            <w:vAlign w:val="center"/>
          </w:tcPr>
          <w:p w14:paraId="4148396D"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18.1.1</w:t>
            </w:r>
          </w:p>
        </w:tc>
        <w:tc>
          <w:tcPr>
            <w:tcW w:w="1886" w:type="dxa"/>
            <w:shd w:val="clear" w:color="auto" w:fill="D9E2F3" w:themeFill="accent1" w:themeFillTint="33"/>
            <w:vAlign w:val="center"/>
          </w:tcPr>
          <w:p w14:paraId="0ACFF347" w14:textId="781ADE60"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Kurumumuz</w:t>
            </w:r>
            <w:r w:rsidR="00AC2065">
              <w:rPr>
                <w:rFonts w:ascii="Times New Roman" w:hAnsi="Times New Roman"/>
                <w:sz w:val="16"/>
                <w:szCs w:val="16"/>
              </w:rPr>
              <w:t xml:space="preserve"> iç denetim birimi </w:t>
            </w:r>
            <w:r w:rsidR="00B64A49">
              <w:rPr>
                <w:rFonts w:ascii="Times New Roman" w:hAnsi="Times New Roman"/>
                <w:sz w:val="16"/>
                <w:szCs w:val="16"/>
              </w:rPr>
              <w:t xml:space="preserve">tarafından </w:t>
            </w:r>
            <w:r w:rsidRPr="00BF4B9C">
              <w:rPr>
                <w:rFonts w:ascii="Times New Roman" w:hAnsi="Times New Roman"/>
                <w:sz w:val="16"/>
                <w:szCs w:val="16"/>
              </w:rPr>
              <w:t xml:space="preserve">İç </w:t>
            </w:r>
            <w:r w:rsidR="00B64A49">
              <w:rPr>
                <w:rFonts w:ascii="Times New Roman" w:hAnsi="Times New Roman"/>
                <w:sz w:val="16"/>
                <w:szCs w:val="16"/>
              </w:rPr>
              <w:t>d</w:t>
            </w:r>
            <w:r w:rsidRPr="00BF4B9C">
              <w:rPr>
                <w:rFonts w:ascii="Times New Roman" w:hAnsi="Times New Roman"/>
                <w:sz w:val="16"/>
                <w:szCs w:val="16"/>
              </w:rPr>
              <w:t xml:space="preserve">enetim faaliyetleri </w:t>
            </w:r>
            <w:r w:rsidR="00B64A49">
              <w:rPr>
                <w:rFonts w:ascii="Times New Roman" w:hAnsi="Times New Roman"/>
                <w:sz w:val="16"/>
                <w:szCs w:val="16"/>
              </w:rPr>
              <w:t>başlamıştır.</w:t>
            </w:r>
          </w:p>
        </w:tc>
        <w:tc>
          <w:tcPr>
            <w:tcW w:w="1035" w:type="dxa"/>
            <w:shd w:val="clear" w:color="auto" w:fill="D9E2F3" w:themeFill="accent1" w:themeFillTint="33"/>
            <w:vAlign w:val="center"/>
          </w:tcPr>
          <w:p w14:paraId="66B494C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Denetim Birimi</w:t>
            </w:r>
          </w:p>
          <w:p w14:paraId="38BB7F2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w:t>
            </w:r>
          </w:p>
        </w:tc>
        <w:tc>
          <w:tcPr>
            <w:tcW w:w="1035" w:type="dxa"/>
            <w:shd w:val="clear" w:color="auto" w:fill="D9E2F3" w:themeFill="accent1" w:themeFillTint="33"/>
            <w:vAlign w:val="center"/>
          </w:tcPr>
          <w:p w14:paraId="0C0A39F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SGDB</w:t>
            </w:r>
          </w:p>
        </w:tc>
        <w:tc>
          <w:tcPr>
            <w:tcW w:w="1717" w:type="dxa"/>
            <w:shd w:val="clear" w:color="auto" w:fill="D9E2F3" w:themeFill="accent1" w:themeFillTint="33"/>
            <w:vAlign w:val="center"/>
          </w:tcPr>
          <w:p w14:paraId="7F5D7131"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Denetim Faaliyeti ve İzleme Raporları</w:t>
            </w:r>
          </w:p>
        </w:tc>
        <w:tc>
          <w:tcPr>
            <w:tcW w:w="1441" w:type="dxa"/>
            <w:shd w:val="clear" w:color="auto" w:fill="D9E2F3" w:themeFill="accent1" w:themeFillTint="33"/>
            <w:vAlign w:val="center"/>
          </w:tcPr>
          <w:p w14:paraId="3ECC702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D9E2F3" w:themeFill="accent1" w:themeFillTint="33"/>
            <w:vAlign w:val="center"/>
          </w:tcPr>
          <w:p w14:paraId="43F7F5C4" w14:textId="1DF52C4D" w:rsidR="007A5F9A" w:rsidRPr="00BF4B9C" w:rsidRDefault="007A5F9A" w:rsidP="00CD3500">
            <w:pPr>
              <w:pStyle w:val="AralkYok"/>
              <w:jc w:val="both"/>
              <w:rPr>
                <w:rFonts w:ascii="Times New Roman" w:hAnsi="Times New Roman"/>
                <w:sz w:val="16"/>
                <w:szCs w:val="16"/>
              </w:rPr>
            </w:pPr>
          </w:p>
        </w:tc>
      </w:tr>
      <w:tr w:rsidR="00BF4B9C" w:rsidRPr="00BF4B9C" w14:paraId="5C3E9807" w14:textId="4795BAF3" w:rsidTr="007A5F9A">
        <w:trPr>
          <w:jc w:val="center"/>
        </w:trPr>
        <w:tc>
          <w:tcPr>
            <w:tcW w:w="821" w:type="dxa"/>
            <w:shd w:val="clear" w:color="auto" w:fill="D9E2F3" w:themeFill="accent1" w:themeFillTint="33"/>
            <w:vAlign w:val="center"/>
          </w:tcPr>
          <w:p w14:paraId="7651AAD4"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İS 18.2</w:t>
            </w:r>
          </w:p>
        </w:tc>
        <w:tc>
          <w:tcPr>
            <w:tcW w:w="1881" w:type="dxa"/>
            <w:shd w:val="clear" w:color="auto" w:fill="D9E2F3" w:themeFill="accent1" w:themeFillTint="33"/>
            <w:vAlign w:val="center"/>
          </w:tcPr>
          <w:p w14:paraId="3613857F"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denetim sonucunda idare tarafından alınması gerekli görülen önlemleri içeren eylem planı hazırlanmalı, uygulanmalı ve izlenmelidir.</w:t>
            </w:r>
          </w:p>
        </w:tc>
        <w:tc>
          <w:tcPr>
            <w:tcW w:w="2321" w:type="dxa"/>
            <w:shd w:val="clear" w:color="auto" w:fill="D9E2F3" w:themeFill="accent1" w:themeFillTint="33"/>
            <w:vAlign w:val="center"/>
          </w:tcPr>
          <w:p w14:paraId="25F523F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Kurumumuzda İç Denetim faaliyetleri başladığı takdirde denetim sonuçları ortaya çıkacak ve denetim sonuçlarında tespit edilen hata ve eksiklikleri yönelik alınması gereken öneri ve önlemler için eylem planları hazırlanarak tüm personelimize duyurulacak, düzeltilmesi için gerekli uygulamalar başlatılacak ve belirli periyotlarla, kurulacak olan İç Denetim Birimi tarafından izlenecektir.</w:t>
            </w:r>
          </w:p>
        </w:tc>
        <w:tc>
          <w:tcPr>
            <w:tcW w:w="679" w:type="dxa"/>
            <w:shd w:val="clear" w:color="auto" w:fill="D9E2F3" w:themeFill="accent1" w:themeFillTint="33"/>
            <w:vAlign w:val="center"/>
          </w:tcPr>
          <w:p w14:paraId="48728C5B"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18.2.1</w:t>
            </w:r>
          </w:p>
        </w:tc>
        <w:tc>
          <w:tcPr>
            <w:tcW w:w="1886" w:type="dxa"/>
            <w:shd w:val="clear" w:color="auto" w:fill="D9E2F3" w:themeFill="accent1" w:themeFillTint="33"/>
            <w:vAlign w:val="center"/>
          </w:tcPr>
          <w:p w14:paraId="6D7F6B07"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denetim faaliyetleri başladığı takdirde denetim sonuçlarına ilişkin alınması gereken önlemler yönelik eylem planı hazırlanmalı, eylem planında yer alan önlemlerin uygulamaya geçirilmesi için tüm personel bilgilendirilmeli ve iç denetim birimi tarafından uygulamaların izlenmesi sağlanacaktır.</w:t>
            </w:r>
          </w:p>
        </w:tc>
        <w:tc>
          <w:tcPr>
            <w:tcW w:w="1035" w:type="dxa"/>
            <w:shd w:val="clear" w:color="auto" w:fill="D9E2F3" w:themeFill="accent1" w:themeFillTint="33"/>
            <w:vAlign w:val="center"/>
          </w:tcPr>
          <w:p w14:paraId="4C39E1EE"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İç Denetim Birimi</w:t>
            </w:r>
          </w:p>
          <w:p w14:paraId="639D4100"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Genel Sekreterlik</w:t>
            </w:r>
          </w:p>
          <w:p w14:paraId="22D3792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w:t>
            </w:r>
          </w:p>
        </w:tc>
        <w:tc>
          <w:tcPr>
            <w:tcW w:w="1035" w:type="dxa"/>
            <w:shd w:val="clear" w:color="auto" w:fill="D9E2F3" w:themeFill="accent1" w:themeFillTint="33"/>
            <w:vAlign w:val="center"/>
          </w:tcPr>
          <w:p w14:paraId="25DC03C5"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Tüm Birimler SGDB</w:t>
            </w:r>
          </w:p>
        </w:tc>
        <w:tc>
          <w:tcPr>
            <w:tcW w:w="1717" w:type="dxa"/>
            <w:shd w:val="clear" w:color="auto" w:fill="D9E2F3" w:themeFill="accent1" w:themeFillTint="33"/>
            <w:vAlign w:val="center"/>
          </w:tcPr>
          <w:p w14:paraId="0489694C"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 xml:space="preserve">1-İç Denetim Raporu ve Eylem Planı </w:t>
            </w:r>
          </w:p>
          <w:p w14:paraId="26993C16" w14:textId="57048E2E"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2-Bilgilendirme Toplantısı</w:t>
            </w:r>
          </w:p>
        </w:tc>
        <w:tc>
          <w:tcPr>
            <w:tcW w:w="1441" w:type="dxa"/>
            <w:shd w:val="clear" w:color="auto" w:fill="D9E2F3" w:themeFill="accent1" w:themeFillTint="33"/>
            <w:vAlign w:val="center"/>
          </w:tcPr>
          <w:p w14:paraId="5FA2E9AA" w14:textId="77777777" w:rsidR="007A5F9A" w:rsidRPr="00BF4B9C" w:rsidRDefault="007A5F9A" w:rsidP="00CD3500">
            <w:pPr>
              <w:pStyle w:val="AralkYok"/>
              <w:jc w:val="both"/>
              <w:rPr>
                <w:rFonts w:ascii="Times New Roman" w:hAnsi="Times New Roman"/>
                <w:sz w:val="16"/>
                <w:szCs w:val="16"/>
              </w:rPr>
            </w:pPr>
            <w:r w:rsidRPr="00BF4B9C">
              <w:rPr>
                <w:rFonts w:ascii="Times New Roman" w:hAnsi="Times New Roman"/>
                <w:sz w:val="16"/>
                <w:szCs w:val="16"/>
              </w:rPr>
              <w:t>Yılda 1 Kez</w:t>
            </w:r>
          </w:p>
        </w:tc>
        <w:tc>
          <w:tcPr>
            <w:tcW w:w="2478" w:type="dxa"/>
            <w:shd w:val="clear" w:color="auto" w:fill="D9E2F3" w:themeFill="accent1" w:themeFillTint="33"/>
            <w:vAlign w:val="center"/>
          </w:tcPr>
          <w:p w14:paraId="07EAF827" w14:textId="77777777" w:rsidR="007A5F9A" w:rsidRPr="00BF4B9C" w:rsidRDefault="007A5F9A" w:rsidP="00CD3500">
            <w:pPr>
              <w:pStyle w:val="AralkYok"/>
              <w:jc w:val="both"/>
              <w:rPr>
                <w:rFonts w:ascii="Times New Roman" w:hAnsi="Times New Roman"/>
                <w:sz w:val="16"/>
                <w:szCs w:val="16"/>
              </w:rPr>
            </w:pPr>
          </w:p>
        </w:tc>
      </w:tr>
    </w:tbl>
    <w:p w14:paraId="0FA600D5" w14:textId="77777777" w:rsidR="009C180C" w:rsidRPr="00BF4B9C" w:rsidRDefault="009C180C" w:rsidP="00B40DC3">
      <w:pPr>
        <w:pStyle w:val="AralkYok"/>
        <w:jc w:val="both"/>
        <w:rPr>
          <w:rFonts w:ascii="Times New Roman" w:hAnsi="Times New Roman"/>
          <w:sz w:val="16"/>
          <w:szCs w:val="16"/>
        </w:rPr>
      </w:pPr>
    </w:p>
    <w:sectPr w:rsidR="009C180C" w:rsidRPr="00BF4B9C" w:rsidSect="002F7ECD">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5AB8" w14:textId="77777777" w:rsidR="00C5144B" w:rsidRDefault="00C5144B" w:rsidP="009C180C">
      <w:pPr>
        <w:spacing w:after="0" w:line="240" w:lineRule="auto"/>
      </w:pPr>
      <w:r>
        <w:separator/>
      </w:r>
    </w:p>
  </w:endnote>
  <w:endnote w:type="continuationSeparator" w:id="0">
    <w:p w14:paraId="080D1381" w14:textId="77777777" w:rsidR="00C5144B" w:rsidRDefault="00C5144B" w:rsidP="009C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909C" w14:textId="77777777" w:rsidR="00C5144B" w:rsidRDefault="00C5144B" w:rsidP="009C180C">
      <w:pPr>
        <w:spacing w:after="0" w:line="240" w:lineRule="auto"/>
      </w:pPr>
      <w:r>
        <w:separator/>
      </w:r>
    </w:p>
  </w:footnote>
  <w:footnote w:type="continuationSeparator" w:id="0">
    <w:p w14:paraId="44CC9C73" w14:textId="77777777" w:rsidR="00C5144B" w:rsidRDefault="00C5144B" w:rsidP="009C1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DDE6" w14:textId="55AA9901" w:rsidR="005160ED" w:rsidRPr="002F4A6E" w:rsidRDefault="005160ED" w:rsidP="006011E0">
    <w:pPr>
      <w:tabs>
        <w:tab w:val="center" w:pos="7002"/>
      </w:tabs>
      <w:spacing w:after="0"/>
      <w:rPr>
        <w:sz w:val="20"/>
        <w:szCs w:val="20"/>
      </w:rPr>
    </w:pPr>
    <w:r>
      <w:rPr>
        <w:noProof/>
      </w:rPr>
      <w:drawing>
        <wp:inline distT="0" distB="0" distL="0" distR="0" wp14:anchorId="3D2A04AB" wp14:editId="7312CB86">
          <wp:extent cx="500683" cy="541675"/>
          <wp:effectExtent l="0" t="0" r="0" b="0"/>
          <wp:docPr id="11" name="Resim 1" descr="https://www.isparta.edu.tr/kurumsal/materyal/logo_turkce_renkli/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sparta.edu.tr/kurumsal/materyal/logo_turkce_renkli/thumbn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564" cy="550201"/>
                  </a:xfrm>
                  <a:prstGeom prst="rect">
                    <a:avLst/>
                  </a:prstGeom>
                  <a:noFill/>
                  <a:ln>
                    <a:noFill/>
                  </a:ln>
                </pic:spPr>
              </pic:pic>
            </a:graphicData>
          </a:graphic>
        </wp:inline>
      </w:drawing>
    </w:r>
    <w:r>
      <w:rPr>
        <w:rFonts w:ascii="Times New Roman" w:hAnsi="Times New Roman"/>
        <w:b/>
        <w:bCs/>
        <w:color w:val="0070C0"/>
        <w:sz w:val="20"/>
        <w:szCs w:val="20"/>
      </w:rPr>
      <w:t xml:space="preserve">                                                                    </w:t>
    </w:r>
    <w:r w:rsidRPr="00C334EA">
      <w:rPr>
        <w:rFonts w:ascii="Times New Roman" w:hAnsi="Times New Roman"/>
        <w:b/>
        <w:bCs/>
        <w:color w:val="0070C0"/>
        <w:sz w:val="20"/>
        <w:szCs w:val="20"/>
      </w:rPr>
      <w:t>ISPARTA</w:t>
    </w:r>
    <w:r w:rsidRPr="00C334EA">
      <w:rPr>
        <w:rFonts w:ascii="Times New Roman" w:hAnsi="Times New Roman"/>
        <w:b/>
        <w:bCs/>
        <w:color w:val="1F3864" w:themeColor="accent1" w:themeShade="80"/>
        <w:sz w:val="20"/>
        <w:szCs w:val="20"/>
      </w:rPr>
      <w:t xml:space="preserve"> </w:t>
    </w:r>
    <w:r w:rsidRPr="00C334EA">
      <w:rPr>
        <w:rFonts w:ascii="Times New Roman" w:hAnsi="Times New Roman"/>
        <w:b/>
        <w:bCs/>
        <w:color w:val="00B0F0"/>
        <w:sz w:val="20"/>
        <w:szCs w:val="20"/>
      </w:rPr>
      <w:t>UYGULAMALI BİLİMLER</w:t>
    </w:r>
    <w:r w:rsidRPr="002F4A6E">
      <w:rPr>
        <w:rFonts w:ascii="Times New Roman" w:hAnsi="Times New Roman"/>
        <w:b/>
        <w:bCs/>
        <w:sz w:val="20"/>
        <w:szCs w:val="20"/>
      </w:rPr>
      <w:t xml:space="preserve"> </w:t>
    </w:r>
    <w:r w:rsidRPr="00C334EA">
      <w:rPr>
        <w:rFonts w:ascii="Times New Roman" w:hAnsi="Times New Roman"/>
        <w:b/>
        <w:bCs/>
        <w:color w:val="0070C0"/>
        <w:sz w:val="20"/>
        <w:szCs w:val="20"/>
      </w:rPr>
      <w:t>ÜNİVERSİTESİ</w:t>
    </w:r>
    <w:r w:rsidRPr="002F4A6E">
      <w:rPr>
        <w:rFonts w:ascii="Times New Roman" w:hAnsi="Times New Roman"/>
        <w:b/>
        <w:bCs/>
        <w:sz w:val="20"/>
        <w:szCs w:val="20"/>
      </w:rPr>
      <w:t xml:space="preserve"> </w:t>
    </w:r>
    <w:r>
      <w:rPr>
        <w:rFonts w:ascii="Times New Roman" w:hAnsi="Times New Roman"/>
        <w:b/>
        <w:bCs/>
        <w:sz w:val="20"/>
        <w:szCs w:val="20"/>
      </w:rPr>
      <w:br/>
      <w:t xml:space="preserve">                                                                               </w:t>
    </w:r>
    <w:r w:rsidRPr="002F4A6E">
      <w:rPr>
        <w:rFonts w:ascii="Times New Roman" w:hAnsi="Times New Roman"/>
        <w:b/>
        <w:bCs/>
        <w:sz w:val="20"/>
        <w:szCs w:val="20"/>
      </w:rPr>
      <w:t>İÇ KONTROL STANDARTLARINA UYUM EYLEM 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2F4"/>
    <w:multiLevelType w:val="hybridMultilevel"/>
    <w:tmpl w:val="3732C8DE"/>
    <w:lvl w:ilvl="0" w:tplc="CC14AF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8A70C2"/>
    <w:multiLevelType w:val="hybridMultilevel"/>
    <w:tmpl w:val="52CCB5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0355382">
    <w:abstractNumId w:val="0"/>
  </w:num>
  <w:num w:numId="2" w16cid:durableId="137549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1E"/>
    <w:rsid w:val="000252F3"/>
    <w:rsid w:val="00046499"/>
    <w:rsid w:val="00064971"/>
    <w:rsid w:val="00065A2D"/>
    <w:rsid w:val="00074862"/>
    <w:rsid w:val="000777F8"/>
    <w:rsid w:val="000A1E61"/>
    <w:rsid w:val="000A253C"/>
    <w:rsid w:val="000A4318"/>
    <w:rsid w:val="000C1F2D"/>
    <w:rsid w:val="000C2E8F"/>
    <w:rsid w:val="000D3BAF"/>
    <w:rsid w:val="000D6E2C"/>
    <w:rsid w:val="000F0F4C"/>
    <w:rsid w:val="000F4A0E"/>
    <w:rsid w:val="00115BDC"/>
    <w:rsid w:val="001436EC"/>
    <w:rsid w:val="00157E53"/>
    <w:rsid w:val="0016310C"/>
    <w:rsid w:val="001733F0"/>
    <w:rsid w:val="00175B66"/>
    <w:rsid w:val="001770A6"/>
    <w:rsid w:val="00183225"/>
    <w:rsid w:val="001949D6"/>
    <w:rsid w:val="001B02F3"/>
    <w:rsid w:val="001B6820"/>
    <w:rsid w:val="001C1995"/>
    <w:rsid w:val="001D5C9F"/>
    <w:rsid w:val="001E50A6"/>
    <w:rsid w:val="001F4ADD"/>
    <w:rsid w:val="001F4C6A"/>
    <w:rsid w:val="001F7EF1"/>
    <w:rsid w:val="002033EC"/>
    <w:rsid w:val="00216684"/>
    <w:rsid w:val="0023422C"/>
    <w:rsid w:val="0025631D"/>
    <w:rsid w:val="002644DD"/>
    <w:rsid w:val="00283A36"/>
    <w:rsid w:val="00283F44"/>
    <w:rsid w:val="002D5D30"/>
    <w:rsid w:val="002F35A0"/>
    <w:rsid w:val="002F4A6E"/>
    <w:rsid w:val="002F7ECD"/>
    <w:rsid w:val="003167C6"/>
    <w:rsid w:val="00323DAC"/>
    <w:rsid w:val="0032798B"/>
    <w:rsid w:val="00344BD6"/>
    <w:rsid w:val="003472A1"/>
    <w:rsid w:val="00355565"/>
    <w:rsid w:val="0035596A"/>
    <w:rsid w:val="0036664A"/>
    <w:rsid w:val="003770C3"/>
    <w:rsid w:val="00393CF6"/>
    <w:rsid w:val="003B1AAD"/>
    <w:rsid w:val="003B1D03"/>
    <w:rsid w:val="003B7D13"/>
    <w:rsid w:val="004055B4"/>
    <w:rsid w:val="00410222"/>
    <w:rsid w:val="0041064C"/>
    <w:rsid w:val="00447F99"/>
    <w:rsid w:val="00455B93"/>
    <w:rsid w:val="0047302D"/>
    <w:rsid w:val="00475AF4"/>
    <w:rsid w:val="00483949"/>
    <w:rsid w:val="00487ABC"/>
    <w:rsid w:val="00495BBB"/>
    <w:rsid w:val="004B2F31"/>
    <w:rsid w:val="004D5C3B"/>
    <w:rsid w:val="004E5CE6"/>
    <w:rsid w:val="004F051E"/>
    <w:rsid w:val="00501B90"/>
    <w:rsid w:val="00502063"/>
    <w:rsid w:val="00513E16"/>
    <w:rsid w:val="005160ED"/>
    <w:rsid w:val="00542B21"/>
    <w:rsid w:val="00557DD8"/>
    <w:rsid w:val="00564076"/>
    <w:rsid w:val="00564E18"/>
    <w:rsid w:val="0056531D"/>
    <w:rsid w:val="005774C8"/>
    <w:rsid w:val="005872B3"/>
    <w:rsid w:val="005A34A6"/>
    <w:rsid w:val="005A3BB8"/>
    <w:rsid w:val="005A6003"/>
    <w:rsid w:val="005A6D0E"/>
    <w:rsid w:val="005B2014"/>
    <w:rsid w:val="005B222B"/>
    <w:rsid w:val="005B4392"/>
    <w:rsid w:val="005B767F"/>
    <w:rsid w:val="005C3AB6"/>
    <w:rsid w:val="005C6298"/>
    <w:rsid w:val="005E227F"/>
    <w:rsid w:val="005E75DC"/>
    <w:rsid w:val="005F03B9"/>
    <w:rsid w:val="005F3ED8"/>
    <w:rsid w:val="006011E0"/>
    <w:rsid w:val="006029D9"/>
    <w:rsid w:val="006140ED"/>
    <w:rsid w:val="006214AD"/>
    <w:rsid w:val="00630F1E"/>
    <w:rsid w:val="00632025"/>
    <w:rsid w:val="00632512"/>
    <w:rsid w:val="00647FC6"/>
    <w:rsid w:val="006507D8"/>
    <w:rsid w:val="00652C71"/>
    <w:rsid w:val="006764C4"/>
    <w:rsid w:val="0068023E"/>
    <w:rsid w:val="006A12CF"/>
    <w:rsid w:val="006C28DD"/>
    <w:rsid w:val="006E3DF9"/>
    <w:rsid w:val="006E6BF1"/>
    <w:rsid w:val="006F542F"/>
    <w:rsid w:val="00726598"/>
    <w:rsid w:val="007401F2"/>
    <w:rsid w:val="00743635"/>
    <w:rsid w:val="007512F0"/>
    <w:rsid w:val="00783F7B"/>
    <w:rsid w:val="00793FBA"/>
    <w:rsid w:val="00796EAB"/>
    <w:rsid w:val="007A5F9A"/>
    <w:rsid w:val="007B240F"/>
    <w:rsid w:val="007B3F69"/>
    <w:rsid w:val="007C0DD9"/>
    <w:rsid w:val="007D24B9"/>
    <w:rsid w:val="007D41B6"/>
    <w:rsid w:val="007E3003"/>
    <w:rsid w:val="008033E3"/>
    <w:rsid w:val="00804D5A"/>
    <w:rsid w:val="0080790E"/>
    <w:rsid w:val="00847A33"/>
    <w:rsid w:val="008626DD"/>
    <w:rsid w:val="008670D9"/>
    <w:rsid w:val="00892FA7"/>
    <w:rsid w:val="008935C5"/>
    <w:rsid w:val="008953D7"/>
    <w:rsid w:val="00895D9E"/>
    <w:rsid w:val="008B7DA4"/>
    <w:rsid w:val="008D0412"/>
    <w:rsid w:val="008E2124"/>
    <w:rsid w:val="008F5154"/>
    <w:rsid w:val="0091643A"/>
    <w:rsid w:val="00930201"/>
    <w:rsid w:val="009414C5"/>
    <w:rsid w:val="00941C8F"/>
    <w:rsid w:val="0094435C"/>
    <w:rsid w:val="00964A6D"/>
    <w:rsid w:val="00980749"/>
    <w:rsid w:val="00981F13"/>
    <w:rsid w:val="00991422"/>
    <w:rsid w:val="00996790"/>
    <w:rsid w:val="009A30EB"/>
    <w:rsid w:val="009A5BA4"/>
    <w:rsid w:val="009C0B50"/>
    <w:rsid w:val="009C180C"/>
    <w:rsid w:val="009D1417"/>
    <w:rsid w:val="009D43AA"/>
    <w:rsid w:val="009E0DBF"/>
    <w:rsid w:val="009E2413"/>
    <w:rsid w:val="009F4AE5"/>
    <w:rsid w:val="00A1392B"/>
    <w:rsid w:val="00A34386"/>
    <w:rsid w:val="00A42D4E"/>
    <w:rsid w:val="00A92CD3"/>
    <w:rsid w:val="00AA06E8"/>
    <w:rsid w:val="00AC2065"/>
    <w:rsid w:val="00AD2FA9"/>
    <w:rsid w:val="00AE7E79"/>
    <w:rsid w:val="00AF0680"/>
    <w:rsid w:val="00AF6D10"/>
    <w:rsid w:val="00B02702"/>
    <w:rsid w:val="00B15E45"/>
    <w:rsid w:val="00B25115"/>
    <w:rsid w:val="00B265CD"/>
    <w:rsid w:val="00B34AE1"/>
    <w:rsid w:val="00B37676"/>
    <w:rsid w:val="00B40DC3"/>
    <w:rsid w:val="00B62765"/>
    <w:rsid w:val="00B64A49"/>
    <w:rsid w:val="00B84930"/>
    <w:rsid w:val="00B84D68"/>
    <w:rsid w:val="00B95349"/>
    <w:rsid w:val="00BA2FEA"/>
    <w:rsid w:val="00BC6053"/>
    <w:rsid w:val="00BE431B"/>
    <w:rsid w:val="00BE547E"/>
    <w:rsid w:val="00BF4B9C"/>
    <w:rsid w:val="00C159C9"/>
    <w:rsid w:val="00C26AE0"/>
    <w:rsid w:val="00C31030"/>
    <w:rsid w:val="00C334EA"/>
    <w:rsid w:val="00C37B90"/>
    <w:rsid w:val="00C42011"/>
    <w:rsid w:val="00C42039"/>
    <w:rsid w:val="00C4390C"/>
    <w:rsid w:val="00C5144B"/>
    <w:rsid w:val="00C64253"/>
    <w:rsid w:val="00C7518D"/>
    <w:rsid w:val="00C80E37"/>
    <w:rsid w:val="00C840FB"/>
    <w:rsid w:val="00C90A96"/>
    <w:rsid w:val="00C93696"/>
    <w:rsid w:val="00C96716"/>
    <w:rsid w:val="00C9673C"/>
    <w:rsid w:val="00CA3856"/>
    <w:rsid w:val="00CD305B"/>
    <w:rsid w:val="00CD3500"/>
    <w:rsid w:val="00CE0F94"/>
    <w:rsid w:val="00CF26B5"/>
    <w:rsid w:val="00CF339E"/>
    <w:rsid w:val="00CF4331"/>
    <w:rsid w:val="00D22D64"/>
    <w:rsid w:val="00D27E87"/>
    <w:rsid w:val="00D35A52"/>
    <w:rsid w:val="00D4444F"/>
    <w:rsid w:val="00D575A6"/>
    <w:rsid w:val="00D639D1"/>
    <w:rsid w:val="00D74126"/>
    <w:rsid w:val="00D771E0"/>
    <w:rsid w:val="00D873B7"/>
    <w:rsid w:val="00D95185"/>
    <w:rsid w:val="00DB6E18"/>
    <w:rsid w:val="00DB7FF8"/>
    <w:rsid w:val="00DC1FEE"/>
    <w:rsid w:val="00DC367C"/>
    <w:rsid w:val="00DE4A92"/>
    <w:rsid w:val="00DE58F7"/>
    <w:rsid w:val="00DF0BDD"/>
    <w:rsid w:val="00E17341"/>
    <w:rsid w:val="00E264BD"/>
    <w:rsid w:val="00E6069A"/>
    <w:rsid w:val="00E801A2"/>
    <w:rsid w:val="00EB1B27"/>
    <w:rsid w:val="00ED4BF3"/>
    <w:rsid w:val="00EF1FE4"/>
    <w:rsid w:val="00EF6F06"/>
    <w:rsid w:val="00F42876"/>
    <w:rsid w:val="00F429D0"/>
    <w:rsid w:val="00F45A0E"/>
    <w:rsid w:val="00F553F4"/>
    <w:rsid w:val="00F6186F"/>
    <w:rsid w:val="00F76708"/>
    <w:rsid w:val="00F95529"/>
    <w:rsid w:val="00F955E6"/>
    <w:rsid w:val="00F956D1"/>
    <w:rsid w:val="00FA2B5F"/>
    <w:rsid w:val="00FB7A2F"/>
    <w:rsid w:val="00FF5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CD48"/>
  <w15:docId w15:val="{AB921569-ECE6-4C98-A4FF-4D3A7B83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80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C180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C180C"/>
    <w:pPr>
      <w:spacing w:after="0" w:line="240" w:lineRule="auto"/>
    </w:pPr>
    <w:rPr>
      <w:rFonts w:ascii="Calibri" w:eastAsia="Calibri" w:hAnsi="Calibri" w:cs="Times New Roman"/>
    </w:rPr>
  </w:style>
  <w:style w:type="character" w:styleId="Kpr">
    <w:name w:val="Hyperlink"/>
    <w:uiPriority w:val="99"/>
    <w:unhideWhenUsed/>
    <w:rsid w:val="009C180C"/>
    <w:rPr>
      <w:color w:val="0563C1"/>
      <w:u w:val="single"/>
    </w:rPr>
  </w:style>
  <w:style w:type="character" w:styleId="zmlenmeyenBahsetme">
    <w:name w:val="Unresolved Mention"/>
    <w:uiPriority w:val="99"/>
    <w:semiHidden/>
    <w:unhideWhenUsed/>
    <w:rsid w:val="009C180C"/>
    <w:rPr>
      <w:color w:val="605E5C"/>
      <w:shd w:val="clear" w:color="auto" w:fill="E1DFDD"/>
    </w:rPr>
  </w:style>
  <w:style w:type="paragraph" w:styleId="stBilgi">
    <w:name w:val="header"/>
    <w:basedOn w:val="Normal"/>
    <w:link w:val="stBilgiChar"/>
    <w:uiPriority w:val="99"/>
    <w:unhideWhenUsed/>
    <w:rsid w:val="009C180C"/>
    <w:pPr>
      <w:tabs>
        <w:tab w:val="center" w:pos="4536"/>
        <w:tab w:val="right" w:pos="9072"/>
      </w:tabs>
    </w:pPr>
  </w:style>
  <w:style w:type="character" w:customStyle="1" w:styleId="stBilgiChar">
    <w:name w:val="Üst Bilgi Char"/>
    <w:basedOn w:val="VarsaylanParagrafYazTipi"/>
    <w:link w:val="stBilgi"/>
    <w:uiPriority w:val="99"/>
    <w:rsid w:val="009C180C"/>
    <w:rPr>
      <w:rFonts w:ascii="Calibri" w:eastAsia="Calibri" w:hAnsi="Calibri" w:cs="Times New Roman"/>
    </w:rPr>
  </w:style>
  <w:style w:type="paragraph" w:styleId="AltBilgi">
    <w:name w:val="footer"/>
    <w:basedOn w:val="Normal"/>
    <w:link w:val="AltBilgiChar"/>
    <w:uiPriority w:val="99"/>
    <w:unhideWhenUsed/>
    <w:rsid w:val="009C180C"/>
    <w:pPr>
      <w:tabs>
        <w:tab w:val="center" w:pos="4536"/>
        <w:tab w:val="right" w:pos="9072"/>
      </w:tabs>
    </w:pPr>
  </w:style>
  <w:style w:type="character" w:customStyle="1" w:styleId="AltBilgiChar">
    <w:name w:val="Alt Bilgi Char"/>
    <w:basedOn w:val="VarsaylanParagrafYazTipi"/>
    <w:link w:val="AltBilgi"/>
    <w:uiPriority w:val="99"/>
    <w:rsid w:val="009C180C"/>
    <w:rPr>
      <w:rFonts w:ascii="Calibri" w:eastAsia="Calibri" w:hAnsi="Calibri" w:cs="Times New Roman"/>
    </w:rPr>
  </w:style>
  <w:style w:type="paragraph" w:styleId="ListeParagraf">
    <w:name w:val="List Paragraph"/>
    <w:basedOn w:val="Normal"/>
    <w:uiPriority w:val="34"/>
    <w:qFormat/>
    <w:rsid w:val="00C8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ikkurul.ispart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66D2-69DA-4814-BE4A-7F87B4EB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8937</Words>
  <Characters>50942</Characters>
  <Application>Microsoft Office Word</Application>
  <DocSecurity>0</DocSecurity>
  <Lines>424</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ISUBU</dc:creator>
  <cp:keywords/>
  <dc:description/>
  <cp:lastModifiedBy>Hüseyin Murat CEYLAN</cp:lastModifiedBy>
  <cp:revision>33</cp:revision>
  <dcterms:created xsi:type="dcterms:W3CDTF">2022-01-25T14:21:00Z</dcterms:created>
  <dcterms:modified xsi:type="dcterms:W3CDTF">2025-01-07T14:36:00Z</dcterms:modified>
</cp:coreProperties>
</file>